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243914713"/>
        <w:docPartObj>
          <w:docPartGallery w:val="Cover Pages"/>
          <w:docPartUnique/>
        </w:docPartObj>
      </w:sdtPr>
      <w:sdtEndPr>
        <w:rPr>
          <w:rFonts w:eastAsia="Arial Unicode MS" w:cstheme="minorHAnsi"/>
          <w:sz w:val="24"/>
          <w:szCs w:val="24"/>
        </w:rPr>
      </w:sdtEndPr>
      <w:sdtContent>
        <w:p w14:paraId="025B684C" w14:textId="56A27D82" w:rsidR="007C459D" w:rsidRDefault="007C459D">
          <w:r>
            <w:rPr>
              <w:noProof/>
            </w:rPr>
            <mc:AlternateContent>
              <mc:Choice Requires="wps">
                <w:drawing>
                  <wp:anchor distT="0" distB="0" distL="114300" distR="114300" simplePos="0" relativeHeight="251663360" behindDoc="0" locked="0" layoutInCell="1" allowOverlap="1" wp14:anchorId="74F4F316" wp14:editId="567388EE">
                    <wp:simplePos x="0" y="0"/>
                    <wp:positionH relativeFrom="margin">
                      <wp:align>left</wp:align>
                    </wp:positionH>
                    <wp:positionV relativeFrom="margin">
                      <wp:align>top</wp:align>
                    </wp:positionV>
                    <wp:extent cx="6191250" cy="1200150"/>
                    <wp:effectExtent l="0" t="0" r="0" b="0"/>
                    <wp:wrapSquare wrapText="bothSides"/>
                    <wp:docPr id="111" name="Text Box 111"/>
                    <wp:cNvGraphicFramePr/>
                    <a:graphic xmlns:a="http://schemas.openxmlformats.org/drawingml/2006/main">
                      <a:graphicData uri="http://schemas.microsoft.com/office/word/2010/wordprocessingShape">
                        <wps:wsp>
                          <wps:cNvSpPr txBox="1"/>
                          <wps:spPr>
                            <a:xfrm>
                              <a:off x="0" y="0"/>
                              <a:ext cx="6191250" cy="1200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FCA9E4" w14:textId="6486E510" w:rsidR="00C87FC2" w:rsidRDefault="00C87FC2" w:rsidP="001F40D0">
                                <w:pPr>
                                  <w:pStyle w:val="NoSpacing"/>
                                  <w:rPr>
                                    <w:caps/>
                                    <w:color w:val="323E4F" w:themeColor="text2" w:themeShade="BF"/>
                                    <w:sz w:val="40"/>
                                    <w:szCs w:val="40"/>
                                  </w:rPr>
                                </w:pPr>
                                <w:r>
                                  <w:rPr>
                                    <w:noProof/>
                                  </w:rPr>
                                  <w:drawing>
                                    <wp:inline distT="0" distB="0" distL="0" distR="0" wp14:anchorId="260E7C6B" wp14:editId="22758CF9">
                                      <wp:extent cx="6184900" cy="935990"/>
                                      <wp:effectExtent l="0" t="0" r="6350" b="0"/>
                                      <wp:docPr id="3" name="Picture 3" descr="C:\Users\Rod\Downloads\VillageOfArthurLetterhead2018Bmp.bmp"/>
                                      <wp:cNvGraphicFramePr/>
                                      <a:graphic xmlns:a="http://schemas.openxmlformats.org/drawingml/2006/main">
                                        <a:graphicData uri="http://schemas.openxmlformats.org/drawingml/2006/picture">
                                          <pic:pic xmlns:pic="http://schemas.openxmlformats.org/drawingml/2006/picture">
                                            <pic:nvPicPr>
                                              <pic:cNvPr id="1" name="Picture 1" descr="C:\Users\Rod\Downloads\VillageOfArthurLetterhead2018Bmp.bmp"/>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84900" cy="935990"/>
                                              </a:xfrm>
                                              <a:prstGeom prst="rect">
                                                <a:avLst/>
                                              </a:prstGeom>
                                              <a:noFill/>
                                              <a:ln>
                                                <a:noFill/>
                                              </a:ln>
                                            </pic:spPr>
                                          </pic:pic>
                                        </a:graphicData>
                                      </a:graphic>
                                    </wp:inline>
                                  </w:drawing>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4F4F316" id="_x0000_t202" coordsize="21600,21600" o:spt="202" path="m,l,21600r21600,l21600,xe">
                    <v:stroke joinstyle="miter"/>
                    <v:path gradientshapeok="t" o:connecttype="rect"/>
                  </v:shapetype>
                  <v:shape id="Text Box 111" o:spid="_x0000_s1026" type="#_x0000_t202" style="position:absolute;margin-left:0;margin-top:0;width:487.5pt;height:94.5pt;z-index:251663360;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" filled="f" stroked="f" strokeweight=".5pt">
                    <v:textbox inset="0,0,0,0">
                      <w:txbxContent>
                        <w:p w14:paraId="54FCA9E4" w14:textId="6486E510" w:rsidR="00C87FC2" w:rsidRDefault="00C87FC2" w:rsidP="001F40D0">
                          <w:pPr>
                            <w:pStyle w:val="NoSpacing"/>
                            <w:rPr>
                              <w:caps/>
                              <w:color w:val="323E4F" w:themeColor="text2" w:themeShade="BF"/>
                              <w:sz w:val="40"/>
                              <w:szCs w:val="40"/>
                            </w:rPr>
                          </w:pPr>
                          <w:r>
                            <w:rPr>
                              <w:noProof/>
                            </w:rPr>
                            <w:drawing>
                              <wp:inline distT="0" distB="0" distL="0" distR="0" wp14:anchorId="260E7C6B" wp14:editId="22758CF9">
                                <wp:extent cx="6184900" cy="935990"/>
                                <wp:effectExtent l="0" t="0" r="6350" b="0"/>
                                <wp:docPr id="3" name="Picture 3" descr="C:\Users\Rod\Downloads\VillageOfArthurLetterhead2018Bmp.bmp"/>
                                <wp:cNvGraphicFramePr/>
                                <a:graphic xmlns:a="http://schemas.openxmlformats.org/drawingml/2006/main">
                                  <a:graphicData uri="http://schemas.openxmlformats.org/drawingml/2006/picture">
                                    <pic:pic xmlns:pic="http://schemas.openxmlformats.org/drawingml/2006/picture">
                                      <pic:nvPicPr>
                                        <pic:cNvPr id="1" name="Picture 1" descr="C:\Users\Rod\Downloads\VillageOfArthurLetterhead2018Bmp.bmp"/>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84900" cy="935990"/>
                                        </a:xfrm>
                                        <a:prstGeom prst="rect">
                                          <a:avLst/>
                                        </a:prstGeom>
                                        <a:noFill/>
                                        <a:ln>
                                          <a:noFill/>
                                        </a:ln>
                                      </pic:spPr>
                                    </pic:pic>
                                  </a:graphicData>
                                </a:graphic>
                              </wp:inline>
                            </w:drawing>
                          </w:r>
                        </w:p>
                      </w:txbxContent>
                    </v:textbox>
                    <w10:wrap type="square" anchorx="margin" anchory="margin"/>
                  </v:shape>
                </w:pict>
              </mc:Fallback>
            </mc:AlternateContent>
          </w:r>
        </w:p>
        <w:p w14:paraId="476BF707" w14:textId="450370B6" w:rsidR="007C459D" w:rsidRPr="001F40D0" w:rsidRDefault="007C459D" w:rsidP="001F40D0">
          <w:pPr>
            <w:pStyle w:val="NoSpacing"/>
            <w:jc w:val="center"/>
            <w:rPr>
              <w:rFonts w:ascii="Times New Roman" w:eastAsia="Arial Unicode MS" w:hAnsi="Times New Roman" w:cs="Times New Roman"/>
              <w:sz w:val="72"/>
              <w:szCs w:val="72"/>
            </w:rPr>
          </w:pPr>
          <w:r w:rsidRPr="001F40D0">
            <w:rPr>
              <w:noProof/>
              <w:color w:val="FF0000"/>
              <w:sz w:val="72"/>
              <w:szCs w:val="72"/>
            </w:rPr>
            <mc:AlternateContent>
              <mc:Choice Requires="wpg">
                <w:drawing>
                  <wp:anchor distT="0" distB="0" distL="114300" distR="114300" simplePos="0" relativeHeight="251660288" behindDoc="0" locked="0" layoutInCell="1" allowOverlap="1" wp14:anchorId="30BA7BDC" wp14:editId="74FE23BD">
                    <wp:simplePos x="0" y="0"/>
                    <mc:AlternateContent>
                      <mc:Choice Requires="wp14">
                        <wp:positionH relativeFrom="page">
                          <wp14:pctPosHOffset>4500</wp14:pctPosHOffset>
                        </wp:positionH>
                      </mc:Choice>
                      <mc:Fallback>
                        <wp:positionH relativeFrom="page">
                          <wp:posOffset>349250</wp:posOffset>
                        </wp:positionH>
                      </mc:Fallback>
                    </mc:AlternateContent>
                    <wp:positionV relativeFrom="page">
                      <wp:align>center</wp:align>
                    </wp:positionV>
                    <wp:extent cx="228600" cy="9144000"/>
                    <wp:effectExtent l="19050" t="57150" r="98425" b="57785"/>
                    <wp:wrapNone/>
                    <wp:docPr id="114" name="Group 114"/>
                    <wp:cNvGraphicFramePr/>
                    <a:graphic xmlns:a="http://schemas.openxmlformats.org/drawingml/2006/main">
                      <a:graphicData uri="http://schemas.microsoft.com/office/word/2010/wordprocessingGroup">
                        <wpg:wgp>
                          <wpg:cNvGrpSpPr/>
                          <wpg:grpSpPr>
                            <a:xfrm>
                              <a:off x="0" y="0"/>
                              <a:ext cx="228600" cy="9144000"/>
                              <a:chOff x="0" y="0"/>
                              <a:chExt cx="228600" cy="9144000"/>
                            </a:xfrm>
                            <a:solidFill>
                              <a:srgbClr val="FF0000"/>
                            </a:solidFill>
                            <a:effectLst>
                              <a:outerShdw blurRad="50800" dist="38100" algn="l" rotWithShape="0">
                                <a:prstClr val="black">
                                  <a:alpha val="40000"/>
                                </a:prstClr>
                              </a:outerShdw>
                            </a:effectLst>
                          </wpg:grpSpPr>
                          <wps:wsp>
                            <wps:cNvPr id="115" name="Rectangle 115"/>
                            <wps:cNvSpPr/>
                            <wps:spPr>
                              <a:xfrm>
                                <a:off x="0" y="0"/>
                                <a:ext cx="228600" cy="878205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angle 116"/>
                            <wps:cNvSpPr>
                              <a:spLocks noChangeAspect="1"/>
                            </wps:cNvSpPr>
                            <wps:spPr>
                              <a:xfrm>
                                <a:off x="0" y="8915400"/>
                                <a:ext cx="228600" cy="2286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7D9B9169" id="Group 114" o:spid="_x0000_s1026" style="position:absolute;margin-left:0;margin-top:0;width:18pt;height:10in;z-index:251660288;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">
                    <v:rect id="Rectangle 115" o:spid="_x0000_s1027" style="position:absolute;width:2286;height:878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5n08EA&#10;AADcAAAADwAAAGRycy9kb3ducmV2LnhtbERPS2sCMRC+F/wPYQRvNWvBIqtRVChaPJT6uI/JuLu4&#10;mSxJ3F3/fVMo9DYf33MWq97WoiUfKscKJuMMBLF2puJCwfn08ToDESKywdoxKXhSgNVy8LLA3LiO&#10;v6k9xkKkEA45KihjbHIpgy7JYhi7hjhxN+ctxgR9IY3HLoXbWr5l2bu0WHFqKLGhbUn6fnxYBRd3&#10;23RWX/mzfX5Vj93Baz07KDUa9us5iEh9/Bf/ufcmzZ9M4feZdIFc/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1+Z9PBAAAA3AAAAA8AAAAAAAAAAAAAAAAAmAIAAGRycy9kb3du&#10;cmV2LnhtbFBLBQYAAAAABAAEAPUAAACGAwAAAAA=&#10;" filled="f" stroked="f" strokeweight="1pt"/>
                    <v:rect id="Rectangle 116" o:spid="_x0000_s1028" style="position:absolute;top:89154;width:2286;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s148QA&#10;AADcAAAADwAAAGRycy9kb3ducmV2LnhtbERPTWvCQBC9C/6HZYReim4UUUldpUgLqRdbzcHjNDvN&#10;hmZnQ3Yb4793hYK3ebzPWW97W4uOWl85VjCdJCCIC6crLhXkp/fxCoQPyBprx6TgSh62m+Fgjal2&#10;F/6i7hhKEUPYp6jAhNCkUvrCkEU/cQ1x5H5cazFE2JZSt3iJ4baWsyRZSIsVxwaDDe0MFb/HP6vg&#10;+fA2Nx/ZPvnMujxv6vP3cjdbKvU06l9fQATqw0P87850nD9dwP2ZeIH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bNePEAAAA3AAAAA8AAAAAAAAAAAAAAAAAmAIAAGRycy9k&#10;b3ducmV2LnhtbFBLBQYAAAAABAAEAPUAAACJAwAAAAA=&#10;" filled="f" stroked="f" strokeweight="1pt">
                      <v:path arrowok="t"/>
                      <o:lock v:ext="edit" aspectratio="t"/>
                    </v:rect>
                    <w10:wrap anchorx="page" anchory="page"/>
                  </v:group>
                </w:pict>
              </mc:Fallback>
            </mc:AlternateContent>
          </w:r>
          <w:r w:rsidR="001F40D0" w:rsidRPr="001F40D0">
            <w:rPr>
              <w:smallCaps/>
              <w:color w:val="44546A" w:themeColor="text2"/>
              <w:sz w:val="72"/>
              <w:szCs w:val="72"/>
            </w:rPr>
            <w:t>_______________</w:t>
          </w:r>
          <w:r w:rsidR="001E61C9">
            <w:rPr>
              <w:smallCaps/>
              <w:color w:val="44546A" w:themeColor="text2"/>
              <w:sz w:val="72"/>
              <w:szCs w:val="72"/>
            </w:rPr>
            <w:t>__</w:t>
          </w:r>
          <w:r w:rsidR="001F40D0" w:rsidRPr="001F40D0">
            <w:rPr>
              <w:smallCaps/>
              <w:color w:val="44546A" w:themeColor="text2"/>
              <w:sz w:val="72"/>
              <w:szCs w:val="72"/>
            </w:rPr>
            <w:t>__</w:t>
          </w:r>
          <w:r w:rsidR="001F40D0">
            <w:rPr>
              <w:smallCaps/>
              <w:color w:val="44546A" w:themeColor="text2"/>
              <w:sz w:val="72"/>
              <w:szCs w:val="72"/>
            </w:rPr>
            <w:t>_______</w:t>
          </w:r>
        </w:p>
        <w:p w14:paraId="11691E68" w14:textId="77777777" w:rsidR="007C459D" w:rsidRDefault="007C459D" w:rsidP="007C459D">
          <w:pPr>
            <w:pStyle w:val="NoSpacing"/>
          </w:pPr>
        </w:p>
        <w:p w14:paraId="62862E1C" w14:textId="4E7CAAFC" w:rsidR="00640A11" w:rsidRDefault="007410D4" w:rsidP="00640A11">
          <w:pPr>
            <w:pStyle w:val="NoSpacing"/>
            <w:jc w:val="center"/>
            <w:rPr>
              <w:rFonts w:ascii="Times New Roman" w:hAnsi="Times New Roman" w:cs="Times New Roman"/>
              <w:sz w:val="120"/>
              <w:szCs w:val="120"/>
            </w:rPr>
          </w:pPr>
          <w:r>
            <w:rPr>
              <w:rFonts w:ascii="Times New Roman" w:hAnsi="Times New Roman" w:cs="Times New Roman"/>
              <w:sz w:val="120"/>
              <w:szCs w:val="120"/>
            </w:rPr>
            <w:t>Tax Increment Financing (TIF)</w:t>
          </w:r>
          <w:r w:rsidR="00640A11">
            <w:rPr>
              <w:rFonts w:ascii="Times New Roman" w:hAnsi="Times New Roman" w:cs="Times New Roman"/>
              <w:sz w:val="96"/>
              <w:szCs w:val="96"/>
            </w:rPr>
            <w:t xml:space="preserve"> </w:t>
          </w:r>
          <w:r w:rsidR="00640A11" w:rsidRPr="00640A11">
            <w:rPr>
              <w:rFonts w:ascii="Times New Roman" w:hAnsi="Times New Roman" w:cs="Times New Roman"/>
              <w:sz w:val="120"/>
              <w:szCs w:val="120"/>
            </w:rPr>
            <w:t>Program</w:t>
          </w:r>
        </w:p>
        <w:p w14:paraId="238A1BA3" w14:textId="77777777" w:rsidR="001F40D0" w:rsidRDefault="001F40D0" w:rsidP="007410D4">
          <w:pPr>
            <w:pStyle w:val="NoSpacing"/>
            <w:rPr>
              <w:rFonts w:ascii="Times New Roman" w:hAnsi="Times New Roman" w:cs="Times New Roman"/>
              <w:sz w:val="72"/>
              <w:szCs w:val="72"/>
            </w:rPr>
          </w:pPr>
        </w:p>
        <w:p w14:paraId="797D6E76" w14:textId="114B2799" w:rsidR="00640A11" w:rsidRDefault="00640A11" w:rsidP="00640A11">
          <w:pPr>
            <w:pStyle w:val="NoSpacing"/>
            <w:jc w:val="center"/>
            <w:rPr>
              <w:rFonts w:ascii="Times New Roman" w:hAnsi="Times New Roman" w:cs="Times New Roman"/>
              <w:sz w:val="72"/>
              <w:szCs w:val="72"/>
            </w:rPr>
          </w:pPr>
          <w:r>
            <w:rPr>
              <w:rFonts w:ascii="Times New Roman" w:hAnsi="Times New Roman" w:cs="Times New Roman"/>
              <w:sz w:val="72"/>
              <w:szCs w:val="72"/>
            </w:rPr>
            <w:t>Guidelines and</w:t>
          </w:r>
        </w:p>
        <w:p w14:paraId="40556361" w14:textId="0B8D874F" w:rsidR="001E61C9" w:rsidRPr="007410D4" w:rsidRDefault="00640A11" w:rsidP="007410D4">
          <w:pPr>
            <w:pStyle w:val="NoSpacing"/>
            <w:jc w:val="center"/>
            <w:rPr>
              <w:rFonts w:ascii="Times New Roman" w:hAnsi="Times New Roman" w:cs="Times New Roman"/>
              <w:sz w:val="72"/>
              <w:szCs w:val="72"/>
            </w:rPr>
          </w:pPr>
          <w:r>
            <w:rPr>
              <w:rFonts w:ascii="Times New Roman" w:hAnsi="Times New Roman" w:cs="Times New Roman"/>
              <w:sz w:val="72"/>
              <w:szCs w:val="72"/>
            </w:rPr>
            <w:t>Application Materials</w:t>
          </w:r>
        </w:p>
      </w:sdtContent>
    </w:sdt>
    <w:p w14:paraId="5B1A095C" w14:textId="30E0EF9F" w:rsidR="001E61C9" w:rsidRPr="001E61C9" w:rsidRDefault="001E61C9" w:rsidP="001E61C9">
      <w:pPr>
        <w:pStyle w:val="NoSpacing"/>
        <w:jc w:val="center"/>
        <w:rPr>
          <w:rFonts w:eastAsia="Arial Unicode MS" w:cstheme="minorHAnsi"/>
          <w:sz w:val="24"/>
          <w:szCs w:val="24"/>
        </w:rPr>
      </w:pPr>
      <w:r w:rsidRPr="001E61C9">
        <w:rPr>
          <w:rFonts w:eastAsia="Arial Unicode MS" w:cstheme="minorHAnsi"/>
          <w:sz w:val="72"/>
          <w:szCs w:val="72"/>
        </w:rPr>
        <w:t>__________________________</w:t>
      </w:r>
    </w:p>
    <w:p w14:paraId="0A412868" w14:textId="77777777" w:rsidR="00640A11" w:rsidRPr="001E61C9" w:rsidRDefault="00640A11" w:rsidP="00640A11">
      <w:pPr>
        <w:pStyle w:val="NoSpacing"/>
        <w:jc w:val="center"/>
        <w:rPr>
          <w:rFonts w:ascii="Times New Roman" w:hAnsi="Times New Roman" w:cs="Times New Roman"/>
          <w:sz w:val="28"/>
          <w:szCs w:val="28"/>
        </w:rPr>
      </w:pPr>
    </w:p>
    <w:p w14:paraId="4DD0EFB5" w14:textId="0BFA9DDB" w:rsidR="001E61C9" w:rsidRDefault="007C459D" w:rsidP="007410D4">
      <w:pPr>
        <w:spacing w:after="0" w:line="240" w:lineRule="auto"/>
        <w:jc w:val="center"/>
        <w:rPr>
          <w:rFonts w:ascii="Times New Roman" w:eastAsia="Arial Unicode MS" w:hAnsi="Times New Roman" w:cs="Times New Roman"/>
          <w:sz w:val="28"/>
          <w:szCs w:val="28"/>
        </w:rPr>
      </w:pPr>
      <w:r>
        <w:rPr>
          <w:noProof/>
        </w:rPr>
        <mc:AlternateContent>
          <mc:Choice Requires="wps">
            <w:drawing>
              <wp:anchor distT="0" distB="0" distL="114300" distR="114300" simplePos="0" relativeHeight="251662336" behindDoc="0" locked="0" layoutInCell="1" allowOverlap="1" wp14:anchorId="5007C8AE" wp14:editId="20761735">
                <wp:simplePos x="0" y="0"/>
                <wp:positionH relativeFrom="page">
                  <wp:posOffset>1171575</wp:posOffset>
                </wp:positionH>
                <wp:positionV relativeFrom="page">
                  <wp:posOffset>7781925</wp:posOffset>
                </wp:positionV>
                <wp:extent cx="5762625" cy="1190625"/>
                <wp:effectExtent l="0" t="0" r="9525" b="9525"/>
                <wp:wrapSquare wrapText="bothSides"/>
                <wp:docPr id="112" name="Text Box 112"/>
                <wp:cNvGraphicFramePr/>
                <a:graphic xmlns:a="http://schemas.openxmlformats.org/drawingml/2006/main">
                  <a:graphicData uri="http://schemas.microsoft.com/office/word/2010/wordprocessingShape">
                    <wps:wsp>
                      <wps:cNvSpPr txBox="1"/>
                      <wps:spPr>
                        <a:xfrm>
                          <a:off x="0" y="0"/>
                          <a:ext cx="5762625" cy="1190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262626" w:themeColor="text1" w:themeTint="D9"/>
                                <w:sz w:val="52"/>
                                <w:szCs w:val="52"/>
                              </w:rPr>
                              <w:alias w:val="Author"/>
                              <w:tag w:val=""/>
                              <w:id w:val="1931537011"/>
                              <w:dataBinding w:prefixMappings="xmlns:ns0='http://purl.org/dc/elements/1.1/' xmlns:ns1='http://schemas.openxmlformats.org/package/2006/metadata/core-properties' " w:xpath="/ns1:coreProperties[1]/ns0:creator[1]" w:storeItemID="{6C3C8BC8-F283-45AE-878A-BAB7291924A1}"/>
                              <w:text/>
                            </w:sdtPr>
                            <w:sdtContent>
                              <w:p w14:paraId="50EA0BEE" w14:textId="02EB95B1" w:rsidR="00C87FC2" w:rsidRDefault="00C87FC2" w:rsidP="003B5E33">
                                <w:pPr>
                                  <w:pStyle w:val="NoSpacing"/>
                                  <w:jc w:val="right"/>
                                  <w:rPr>
                                    <w:caps/>
                                    <w:color w:val="262626" w:themeColor="text1" w:themeTint="D9"/>
                                    <w:sz w:val="28"/>
                                    <w:szCs w:val="28"/>
                                  </w:rPr>
                                </w:pPr>
                                <w:r>
                                  <w:rPr>
                                    <w:caps/>
                                    <w:color w:val="262626" w:themeColor="text1" w:themeTint="D9"/>
                                    <w:sz w:val="52"/>
                                    <w:szCs w:val="52"/>
                                  </w:rPr>
                                  <w:t>Established March 2017</w:t>
                                </w:r>
                              </w:p>
                            </w:sdtContent>
                          </w:sdt>
                          <w:p w14:paraId="3DD8821A" w14:textId="2CC28283" w:rsidR="00C87FC2" w:rsidRDefault="00000000" w:rsidP="003B5E33">
                            <w:pPr>
                              <w:pStyle w:val="NoSpacing"/>
                              <w:jc w:val="right"/>
                              <w:rPr>
                                <w:caps/>
                                <w:color w:val="262626" w:themeColor="text1" w:themeTint="D9"/>
                                <w:sz w:val="20"/>
                                <w:szCs w:val="20"/>
                              </w:rPr>
                            </w:pPr>
                            <w:sdt>
                              <w:sdtPr>
                                <w:rPr>
                                  <w:caps/>
                                  <w:color w:val="262626" w:themeColor="text1" w:themeTint="D9"/>
                                  <w:sz w:val="36"/>
                                  <w:szCs w:val="36"/>
                                </w:rPr>
                                <w:alias w:val="Company"/>
                                <w:tag w:val=""/>
                                <w:id w:val="-1718963380"/>
                                <w:dataBinding w:prefixMappings="xmlns:ns0='http://schemas.openxmlformats.org/officeDocument/2006/extended-properties' " w:xpath="/ns0:Properties[1]/ns0:Company[1]" w:storeItemID="{6668398D-A668-4E3E-A5EB-62B293D839F1}"/>
                                <w:text/>
                              </w:sdtPr>
                              <w:sdtContent>
                                <w:r w:rsidR="00C87FC2">
                                  <w:rPr>
                                    <w:caps/>
                                    <w:color w:val="262626" w:themeColor="text1" w:themeTint="D9"/>
                                    <w:sz w:val="36"/>
                                    <w:szCs w:val="36"/>
                                  </w:rPr>
                                  <w:t>Revised May 2024</w:t>
                                </w:r>
                              </w:sdtContent>
                            </w:sdt>
                          </w:p>
                          <w:p w14:paraId="3603F4B7" w14:textId="340E78AE" w:rsidR="00C87FC2" w:rsidRPr="007C459D" w:rsidRDefault="00000000" w:rsidP="003B5E33">
                            <w:pPr>
                              <w:pStyle w:val="NoSpacing"/>
                              <w:jc w:val="right"/>
                              <w:rPr>
                                <w:caps/>
                                <w:color w:val="262626" w:themeColor="text1" w:themeTint="D9"/>
                                <w:sz w:val="36"/>
                                <w:szCs w:val="36"/>
                              </w:rPr>
                            </w:pPr>
                            <w:sdt>
                              <w:sdtPr>
                                <w:rPr>
                                  <w:color w:val="262626" w:themeColor="text1" w:themeTint="D9"/>
                                  <w:sz w:val="36"/>
                                  <w:szCs w:val="36"/>
                                </w:rPr>
                                <w:alias w:val="Address"/>
                                <w:tag w:val=""/>
                                <w:id w:val="-927735708"/>
                                <w:dataBinding w:prefixMappings="xmlns:ns0='http://schemas.microsoft.com/office/2006/coverPageProps' " w:xpath="/ns0:CoverPageProperties[1]/ns0:CompanyAddress[1]" w:storeItemID="{55AF091B-3C7A-41E3-B477-F2FDAA23CFDA}"/>
                                <w:text/>
                              </w:sdtPr>
                              <w:sdtContent>
                                <w:r w:rsidR="00C87FC2">
                                  <w:rPr>
                                    <w:color w:val="262626" w:themeColor="text1" w:themeTint="D9"/>
                                    <w:sz w:val="36"/>
                                    <w:szCs w:val="36"/>
                                  </w:rPr>
                                  <w:t xml:space="preserve">                                            </w:t>
                                </w:r>
                                <w:r w:rsidR="00C87FC2" w:rsidRPr="007C459D">
                                  <w:rPr>
                                    <w:color w:val="262626" w:themeColor="text1" w:themeTint="D9"/>
                                    <w:sz w:val="36"/>
                                    <w:szCs w:val="36"/>
                                  </w:rPr>
                                  <w:t>Village of Arthur Board of Trustees</w:t>
                                </w:r>
                              </w:sdtContent>
                            </w:sdt>
                            <w:r w:rsidR="00C87FC2" w:rsidRPr="007C459D">
                              <w:rPr>
                                <w:color w:val="262626" w:themeColor="text1" w:themeTint="D9"/>
                                <w:sz w:val="36"/>
                                <w:szCs w:val="36"/>
                              </w:rPr>
                              <w:t xml:space="preserve"> </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007C8AE" id="Text Box 112" o:spid="_x0000_s1027" type="#_x0000_t202" style="position:absolute;left:0;text-align:left;margin-left:92.25pt;margin-top:612.75pt;width:453.75pt;height:93.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" filled="f" stroked="f" strokeweight=".5pt">
                <v:textbox inset="0,0,0,0">
                  <w:txbxContent>
                    <w:sdt>
                      <w:sdtPr>
                        <w:rPr>
                          <w:caps/>
                          <w:color w:val="262626" w:themeColor="text1" w:themeTint="D9"/>
                          <w:sz w:val="52"/>
                          <w:szCs w:val="52"/>
                        </w:rPr>
                        <w:alias w:val="Author"/>
                        <w:tag w:val=""/>
                        <w:id w:val="1931537011"/>
                        <w:dataBinding w:prefixMappings="xmlns:ns0='http://purl.org/dc/elements/1.1/' xmlns:ns1='http://schemas.openxmlformats.org/package/2006/metadata/core-properties' " w:xpath="/ns1:coreProperties[1]/ns0:creator[1]" w:storeItemID="{6C3C8BC8-F283-45AE-878A-BAB7291924A1}"/>
                        <w:text/>
                      </w:sdtPr>
                      <w:sdtContent>
                        <w:p w14:paraId="50EA0BEE" w14:textId="02EB95B1" w:rsidR="00C87FC2" w:rsidRDefault="00C87FC2" w:rsidP="003B5E33">
                          <w:pPr>
                            <w:pStyle w:val="NoSpacing"/>
                            <w:jc w:val="right"/>
                            <w:rPr>
                              <w:caps/>
                              <w:color w:val="262626" w:themeColor="text1" w:themeTint="D9"/>
                              <w:sz w:val="28"/>
                              <w:szCs w:val="28"/>
                            </w:rPr>
                          </w:pPr>
                          <w:r>
                            <w:rPr>
                              <w:caps/>
                              <w:color w:val="262626" w:themeColor="text1" w:themeTint="D9"/>
                              <w:sz w:val="52"/>
                              <w:szCs w:val="52"/>
                            </w:rPr>
                            <w:t>Established March 2017</w:t>
                          </w:r>
                        </w:p>
                      </w:sdtContent>
                    </w:sdt>
                    <w:p w14:paraId="3DD8821A" w14:textId="2CC28283" w:rsidR="00C87FC2" w:rsidRDefault="00C87FC2" w:rsidP="003B5E33">
                      <w:pPr>
                        <w:pStyle w:val="NoSpacing"/>
                        <w:jc w:val="right"/>
                        <w:rPr>
                          <w:caps/>
                          <w:color w:val="262626" w:themeColor="text1" w:themeTint="D9"/>
                          <w:sz w:val="20"/>
                          <w:szCs w:val="20"/>
                        </w:rPr>
                      </w:pPr>
                      <w:sdt>
                        <w:sdtPr>
                          <w:rPr>
                            <w:caps/>
                            <w:color w:val="262626" w:themeColor="text1" w:themeTint="D9"/>
                            <w:sz w:val="36"/>
                            <w:szCs w:val="36"/>
                          </w:rPr>
                          <w:alias w:val="Company"/>
                          <w:tag w:val=""/>
                          <w:id w:val="-1718963380"/>
                          <w:dataBinding w:prefixMappings="xmlns:ns0='http://schemas.openxmlformats.org/officeDocument/2006/extended-properties' " w:xpath="/ns0:Properties[1]/ns0:Company[1]" w:storeItemID="{6668398D-A668-4E3E-A5EB-62B293D839F1}"/>
                          <w:text/>
                        </w:sdtPr>
                        <w:sdtContent>
                          <w:r>
                            <w:rPr>
                              <w:caps/>
                              <w:color w:val="262626" w:themeColor="text1" w:themeTint="D9"/>
                              <w:sz w:val="36"/>
                              <w:szCs w:val="36"/>
                            </w:rPr>
                            <w:t>Revised May 2024</w:t>
                          </w:r>
                        </w:sdtContent>
                      </w:sdt>
                    </w:p>
                    <w:p w14:paraId="3603F4B7" w14:textId="340E78AE" w:rsidR="00C87FC2" w:rsidRPr="007C459D" w:rsidRDefault="00C87FC2" w:rsidP="003B5E33">
                      <w:pPr>
                        <w:pStyle w:val="NoSpacing"/>
                        <w:jc w:val="right"/>
                        <w:rPr>
                          <w:caps/>
                          <w:color w:val="262626" w:themeColor="text1" w:themeTint="D9"/>
                          <w:sz w:val="36"/>
                          <w:szCs w:val="36"/>
                        </w:rPr>
                      </w:pPr>
                      <w:sdt>
                        <w:sdtPr>
                          <w:rPr>
                            <w:color w:val="262626" w:themeColor="text1" w:themeTint="D9"/>
                            <w:sz w:val="36"/>
                            <w:szCs w:val="36"/>
                          </w:rPr>
                          <w:alias w:val="Address"/>
                          <w:tag w:val=""/>
                          <w:id w:val="-927735708"/>
                          <w:dataBinding w:prefixMappings="xmlns:ns0='http://schemas.microsoft.com/office/2006/coverPageProps' " w:xpath="/ns0:CoverPageProperties[1]/ns0:CompanyAddress[1]" w:storeItemID="{55AF091B-3C7A-41E3-B477-F2FDAA23CFDA}"/>
                          <w:text/>
                        </w:sdtPr>
                        <w:sdtContent>
                          <w:r>
                            <w:rPr>
                              <w:color w:val="262626" w:themeColor="text1" w:themeTint="D9"/>
                              <w:sz w:val="36"/>
                              <w:szCs w:val="36"/>
                            </w:rPr>
                            <w:t xml:space="preserve">                                            </w:t>
                          </w:r>
                          <w:r w:rsidRPr="007C459D">
                            <w:rPr>
                              <w:color w:val="262626" w:themeColor="text1" w:themeTint="D9"/>
                              <w:sz w:val="36"/>
                              <w:szCs w:val="36"/>
                            </w:rPr>
                            <w:t>Village of Arthur Board of Trustees</w:t>
                          </w:r>
                        </w:sdtContent>
                      </w:sdt>
                      <w:r w:rsidRPr="007C459D">
                        <w:rPr>
                          <w:color w:val="262626" w:themeColor="text1" w:themeTint="D9"/>
                          <w:sz w:val="36"/>
                          <w:szCs w:val="36"/>
                        </w:rPr>
                        <w:t xml:space="preserve"> </w:t>
                      </w:r>
                    </w:p>
                  </w:txbxContent>
                </v:textbox>
                <w10:wrap type="square" anchorx="page" anchory="page"/>
              </v:shape>
            </w:pict>
          </mc:Fallback>
        </mc:AlternateContent>
      </w:r>
    </w:p>
    <w:p w14:paraId="6388BE81" w14:textId="06C848CD" w:rsidR="001E61C9" w:rsidRDefault="007410D4" w:rsidP="001E61C9">
      <w:pPr>
        <w:pStyle w:val="NoSpacing"/>
        <w:jc w:val="center"/>
        <w:rPr>
          <w:rFonts w:ascii="Times New Roman" w:hAnsi="Times New Roman" w:cs="Times New Roman"/>
          <w:sz w:val="56"/>
          <w:szCs w:val="56"/>
        </w:rPr>
      </w:pPr>
      <w:r>
        <w:rPr>
          <w:rFonts w:ascii="Times New Roman" w:hAnsi="Times New Roman" w:cs="Times New Roman"/>
          <w:sz w:val="56"/>
          <w:szCs w:val="56"/>
        </w:rPr>
        <w:lastRenderedPageBreak/>
        <w:t>Tax Increment Financing Assistance</w:t>
      </w:r>
    </w:p>
    <w:p w14:paraId="6737FBD0" w14:textId="77777777" w:rsidR="00937EEB" w:rsidRDefault="00937EEB" w:rsidP="00937EEB">
      <w:pPr>
        <w:pStyle w:val="NoSpacing"/>
        <w:rPr>
          <w:rFonts w:ascii="Times New Roman" w:hAnsi="Times New Roman" w:cs="Times New Roman"/>
          <w:sz w:val="36"/>
          <w:szCs w:val="36"/>
        </w:rPr>
      </w:pPr>
    </w:p>
    <w:p w14:paraId="07EAA913" w14:textId="52339A9D" w:rsidR="00937EEB" w:rsidRPr="00937EEB" w:rsidRDefault="007410D4" w:rsidP="00937EEB">
      <w:pPr>
        <w:pStyle w:val="NoSpacing"/>
        <w:pBdr>
          <w:bottom w:val="single" w:sz="12" w:space="1" w:color="auto"/>
        </w:pBdr>
        <w:rPr>
          <w:rFonts w:ascii="Times New Roman" w:hAnsi="Times New Roman" w:cs="Times New Roman"/>
          <w:sz w:val="36"/>
          <w:szCs w:val="36"/>
        </w:rPr>
      </w:pPr>
      <w:r>
        <w:rPr>
          <w:rFonts w:ascii="Times New Roman" w:hAnsi="Times New Roman" w:cs="Times New Roman"/>
          <w:sz w:val="36"/>
          <w:szCs w:val="36"/>
        </w:rPr>
        <w:t>Mission Statement</w:t>
      </w:r>
    </w:p>
    <w:p w14:paraId="19FD3D84" w14:textId="77777777" w:rsidR="00937EEB" w:rsidRPr="00606011" w:rsidRDefault="00937EEB" w:rsidP="00937EEB">
      <w:pPr>
        <w:spacing w:after="0" w:line="240" w:lineRule="auto"/>
        <w:rPr>
          <w:rFonts w:ascii="Times New Roman" w:eastAsia="Arial Unicode MS" w:hAnsi="Times New Roman" w:cs="Times New Roman"/>
          <w:sz w:val="16"/>
          <w:szCs w:val="16"/>
        </w:rPr>
      </w:pPr>
    </w:p>
    <w:p w14:paraId="232DAB06" w14:textId="7AC48822" w:rsidR="00937EEB" w:rsidRDefault="007410D4" w:rsidP="004F469E">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The mission of the Village of Arthur TIF District #1 is to preserve the vitality of the existing businesses within the Village, while cultivating the desire for new investments.  It is the hope that the Village of Arthur TIF District #1 will </w:t>
      </w:r>
      <w:r w:rsidR="00C24833">
        <w:rPr>
          <w:rFonts w:ascii="Times New Roman" w:eastAsia="Arial Unicode MS" w:hAnsi="Times New Roman" w:cs="Times New Roman"/>
          <w:sz w:val="24"/>
          <w:szCs w:val="24"/>
        </w:rPr>
        <w:t xml:space="preserve">also </w:t>
      </w:r>
      <w:r>
        <w:rPr>
          <w:rFonts w:ascii="Times New Roman" w:eastAsia="Arial Unicode MS" w:hAnsi="Times New Roman" w:cs="Times New Roman"/>
          <w:sz w:val="24"/>
          <w:szCs w:val="24"/>
        </w:rPr>
        <w:t xml:space="preserve">provide a funding source </w:t>
      </w:r>
      <w:r w:rsidR="000E11DA" w:rsidRPr="004F469E">
        <w:rPr>
          <w:rFonts w:ascii="Times New Roman" w:eastAsia="Arial Unicode MS" w:hAnsi="Times New Roman" w:cs="Times New Roman"/>
          <w:sz w:val="24"/>
          <w:szCs w:val="24"/>
        </w:rPr>
        <w:t>focused specifically on future public infrastructure needs while strengthening the tax base for the Village and, in the long term, strengthening the tax base for all local taxing bodies.</w:t>
      </w:r>
      <w:r w:rsidR="000E11DA">
        <w:rPr>
          <w:rFonts w:ascii="Times New Roman" w:eastAsia="Arial Unicode MS" w:hAnsi="Times New Roman" w:cs="Times New Roman"/>
          <w:sz w:val="24"/>
          <w:szCs w:val="24"/>
        </w:rPr>
        <w:t xml:space="preserve">   </w:t>
      </w:r>
    </w:p>
    <w:p w14:paraId="11DDA771" w14:textId="77777777" w:rsidR="002C6DBB" w:rsidRDefault="002C6DBB" w:rsidP="00937EEB">
      <w:pPr>
        <w:spacing w:after="0" w:line="240" w:lineRule="auto"/>
        <w:jc w:val="both"/>
        <w:rPr>
          <w:rFonts w:ascii="Times New Roman" w:eastAsia="Arial Unicode MS" w:hAnsi="Times New Roman" w:cs="Times New Roman"/>
          <w:sz w:val="24"/>
          <w:szCs w:val="24"/>
        </w:rPr>
      </w:pPr>
    </w:p>
    <w:p w14:paraId="7F6D5F81" w14:textId="77777777" w:rsidR="002C6DBB" w:rsidRDefault="002C6DBB" w:rsidP="00937EEB">
      <w:pPr>
        <w:spacing w:after="0" w:line="240" w:lineRule="auto"/>
        <w:jc w:val="both"/>
        <w:rPr>
          <w:rFonts w:ascii="Times New Roman" w:eastAsia="Arial Unicode MS" w:hAnsi="Times New Roman" w:cs="Times New Roman"/>
          <w:sz w:val="24"/>
          <w:szCs w:val="24"/>
        </w:rPr>
      </w:pPr>
    </w:p>
    <w:p w14:paraId="719F5CC7" w14:textId="2BF628BE" w:rsidR="002C6DBB" w:rsidRPr="00937EEB" w:rsidRDefault="000E11DA" w:rsidP="002C6DBB">
      <w:pPr>
        <w:pStyle w:val="NoSpacing"/>
        <w:pBdr>
          <w:bottom w:val="single" w:sz="12" w:space="1" w:color="auto"/>
        </w:pBdr>
        <w:rPr>
          <w:rFonts w:ascii="Times New Roman" w:hAnsi="Times New Roman" w:cs="Times New Roman"/>
          <w:sz w:val="36"/>
          <w:szCs w:val="36"/>
        </w:rPr>
      </w:pPr>
      <w:r>
        <w:rPr>
          <w:rFonts w:ascii="Times New Roman" w:hAnsi="Times New Roman" w:cs="Times New Roman"/>
          <w:sz w:val="36"/>
          <w:szCs w:val="36"/>
        </w:rPr>
        <w:t>Redevelopment Plan – Goals and Objectives</w:t>
      </w:r>
    </w:p>
    <w:p w14:paraId="09B727A5" w14:textId="77777777" w:rsidR="002C6DBB" w:rsidRPr="00606011" w:rsidRDefault="002C6DBB" w:rsidP="002C6DBB">
      <w:pPr>
        <w:spacing w:after="0" w:line="240" w:lineRule="auto"/>
        <w:rPr>
          <w:rFonts w:ascii="Times New Roman" w:eastAsia="Arial Unicode MS" w:hAnsi="Times New Roman" w:cs="Times New Roman"/>
          <w:sz w:val="16"/>
          <w:szCs w:val="16"/>
        </w:rPr>
      </w:pPr>
    </w:p>
    <w:p w14:paraId="21F5E6AE" w14:textId="782FAA20" w:rsidR="002C6DBB" w:rsidRDefault="000E11DA" w:rsidP="00937EEB">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b/>
          <w:i/>
          <w:sz w:val="28"/>
          <w:szCs w:val="28"/>
        </w:rPr>
        <w:t xml:space="preserve">Goal #1 – </w:t>
      </w:r>
      <w:r>
        <w:rPr>
          <w:rFonts w:ascii="Times New Roman" w:eastAsia="Arial Unicode MS" w:hAnsi="Times New Roman" w:cs="Times New Roman"/>
          <w:sz w:val="24"/>
          <w:szCs w:val="24"/>
        </w:rPr>
        <w:t>To maintain a safe, vibrant, attractive, and walkable downtown that provides convenient access to shopping, jobs, and entertainment for both residents and guests of Arthur.</w:t>
      </w:r>
    </w:p>
    <w:p w14:paraId="579E89A1" w14:textId="77777777" w:rsidR="000E11DA" w:rsidRPr="00E52527" w:rsidRDefault="000E11DA" w:rsidP="00937EEB">
      <w:pPr>
        <w:spacing w:after="0" w:line="240" w:lineRule="auto"/>
        <w:jc w:val="both"/>
        <w:rPr>
          <w:rFonts w:ascii="Times New Roman" w:eastAsia="Arial Unicode MS" w:hAnsi="Times New Roman" w:cs="Times New Roman"/>
          <w:sz w:val="16"/>
          <w:szCs w:val="16"/>
        </w:rPr>
      </w:pPr>
    </w:p>
    <w:p w14:paraId="7812D700" w14:textId="05CF2253" w:rsidR="000E11DA" w:rsidRPr="000E11DA" w:rsidRDefault="000E11DA" w:rsidP="00937EEB">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b/>
          <w:sz w:val="24"/>
          <w:szCs w:val="24"/>
        </w:rPr>
        <w:t xml:space="preserve">Objectives:  </w:t>
      </w:r>
    </w:p>
    <w:p w14:paraId="3F72185D" w14:textId="77777777" w:rsidR="002C6DBB" w:rsidRPr="002C6DBB" w:rsidRDefault="002C6DBB" w:rsidP="00937EEB">
      <w:pPr>
        <w:spacing w:after="0" w:line="240" w:lineRule="auto"/>
        <w:jc w:val="both"/>
        <w:rPr>
          <w:rFonts w:ascii="Times New Roman" w:eastAsia="Arial Unicode MS" w:hAnsi="Times New Roman" w:cs="Times New Roman"/>
          <w:sz w:val="16"/>
          <w:szCs w:val="16"/>
        </w:rPr>
      </w:pPr>
    </w:p>
    <w:p w14:paraId="171D6D3F" w14:textId="0190A973" w:rsidR="002C6DBB" w:rsidRDefault="00397426" w:rsidP="002C6DBB">
      <w:pPr>
        <w:pStyle w:val="ListParagraph"/>
        <w:numPr>
          <w:ilvl w:val="0"/>
          <w:numId w:val="11"/>
        </w:num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Maintain the viability of the downtown businesses </w:t>
      </w:r>
      <w:r w:rsidR="00C24833">
        <w:rPr>
          <w:rFonts w:ascii="Times New Roman" w:eastAsia="Arial Unicode MS" w:hAnsi="Times New Roman" w:cs="Times New Roman"/>
          <w:sz w:val="24"/>
          <w:szCs w:val="24"/>
        </w:rPr>
        <w:t xml:space="preserve">by assisting them with repairs and/or property improvements. </w:t>
      </w:r>
    </w:p>
    <w:p w14:paraId="3DE02E2A" w14:textId="77777777" w:rsidR="00D02B73" w:rsidRPr="00D02B73" w:rsidRDefault="00D02B73" w:rsidP="00D02B73">
      <w:pPr>
        <w:pStyle w:val="ListParagraph"/>
        <w:spacing w:after="0" w:line="240" w:lineRule="auto"/>
        <w:jc w:val="both"/>
        <w:rPr>
          <w:rFonts w:ascii="Times New Roman" w:eastAsia="Arial Unicode MS" w:hAnsi="Times New Roman" w:cs="Times New Roman"/>
          <w:sz w:val="8"/>
          <w:szCs w:val="8"/>
        </w:rPr>
      </w:pPr>
    </w:p>
    <w:p w14:paraId="56917721" w14:textId="6DDAF2DB" w:rsidR="00D02B73" w:rsidRDefault="00C24833" w:rsidP="002C6DBB">
      <w:pPr>
        <w:pStyle w:val="ListParagraph"/>
        <w:numPr>
          <w:ilvl w:val="0"/>
          <w:numId w:val="11"/>
        </w:num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Enhance public improvements and infrastructure such as streets, utilities, and storm water management to bring them up to modern standards and improve the safety and well-being of businesses and residents.   </w:t>
      </w:r>
    </w:p>
    <w:p w14:paraId="67D20963" w14:textId="77777777" w:rsidR="00D02B73" w:rsidRPr="00D02B73" w:rsidRDefault="00D02B73" w:rsidP="00D02B73">
      <w:pPr>
        <w:spacing w:after="0" w:line="240" w:lineRule="auto"/>
        <w:jc w:val="both"/>
        <w:rPr>
          <w:rFonts w:ascii="Times New Roman" w:eastAsia="Arial Unicode MS" w:hAnsi="Times New Roman" w:cs="Times New Roman"/>
          <w:sz w:val="8"/>
          <w:szCs w:val="8"/>
        </w:rPr>
      </w:pPr>
    </w:p>
    <w:p w14:paraId="3DBC6352" w14:textId="1A2DF9B0" w:rsidR="00D02B73" w:rsidRDefault="00C24833" w:rsidP="002C6DBB">
      <w:pPr>
        <w:pStyle w:val="ListParagraph"/>
        <w:numPr>
          <w:ilvl w:val="0"/>
          <w:numId w:val="11"/>
        </w:num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Promote efforts to </w:t>
      </w:r>
      <w:proofErr w:type="gramStart"/>
      <w:r>
        <w:rPr>
          <w:rFonts w:ascii="Times New Roman" w:eastAsia="Arial Unicode MS" w:hAnsi="Times New Roman" w:cs="Times New Roman"/>
          <w:sz w:val="24"/>
          <w:szCs w:val="24"/>
        </w:rPr>
        <w:t>retain</w:t>
      </w:r>
      <w:proofErr w:type="gramEnd"/>
      <w:r>
        <w:rPr>
          <w:rFonts w:ascii="Times New Roman" w:eastAsia="Arial Unicode MS" w:hAnsi="Times New Roman" w:cs="Times New Roman"/>
          <w:sz w:val="24"/>
          <w:szCs w:val="24"/>
        </w:rPr>
        <w:t xml:space="preserve"> existing, and recruit new, businesses within the downtown area.</w:t>
      </w:r>
    </w:p>
    <w:p w14:paraId="70D08ABC" w14:textId="77777777" w:rsidR="00C24833" w:rsidRDefault="00C24833" w:rsidP="00F73B6E">
      <w:pPr>
        <w:spacing w:after="0" w:line="240" w:lineRule="auto"/>
        <w:jc w:val="both"/>
        <w:rPr>
          <w:rFonts w:ascii="Times New Roman" w:eastAsia="Arial Unicode MS" w:hAnsi="Times New Roman" w:cs="Times New Roman"/>
          <w:b/>
          <w:i/>
          <w:sz w:val="24"/>
          <w:szCs w:val="24"/>
          <w:highlight w:val="yellow"/>
        </w:rPr>
      </w:pPr>
    </w:p>
    <w:p w14:paraId="5AD8AB9F" w14:textId="477E22B2" w:rsidR="00C24833" w:rsidRDefault="00C24833" w:rsidP="00C24833">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b/>
          <w:i/>
          <w:sz w:val="28"/>
          <w:szCs w:val="28"/>
        </w:rPr>
        <w:t xml:space="preserve">Goal #2 – </w:t>
      </w:r>
      <w:r>
        <w:rPr>
          <w:rFonts w:ascii="Times New Roman" w:eastAsia="Arial Unicode MS" w:hAnsi="Times New Roman" w:cs="Times New Roman"/>
          <w:sz w:val="24"/>
          <w:szCs w:val="24"/>
        </w:rPr>
        <w:t xml:space="preserve">Capitalize on the industrial potential of Progress Street. </w:t>
      </w:r>
    </w:p>
    <w:p w14:paraId="453CC662" w14:textId="77777777" w:rsidR="00C24833" w:rsidRPr="00E52527" w:rsidRDefault="00C24833" w:rsidP="00C24833">
      <w:pPr>
        <w:spacing w:after="0" w:line="240" w:lineRule="auto"/>
        <w:jc w:val="both"/>
        <w:rPr>
          <w:rFonts w:ascii="Times New Roman" w:eastAsia="Arial Unicode MS" w:hAnsi="Times New Roman" w:cs="Times New Roman"/>
          <w:sz w:val="16"/>
          <w:szCs w:val="16"/>
        </w:rPr>
      </w:pPr>
    </w:p>
    <w:p w14:paraId="47936C5A" w14:textId="77777777" w:rsidR="00C24833" w:rsidRPr="000E11DA" w:rsidRDefault="00C24833" w:rsidP="00C24833">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b/>
          <w:sz w:val="24"/>
          <w:szCs w:val="24"/>
        </w:rPr>
        <w:t xml:space="preserve">Objectives:  </w:t>
      </w:r>
    </w:p>
    <w:p w14:paraId="7DB08EDC" w14:textId="77777777" w:rsidR="00C24833" w:rsidRPr="002C6DBB" w:rsidRDefault="00C24833" w:rsidP="00C24833">
      <w:pPr>
        <w:spacing w:after="0" w:line="240" w:lineRule="auto"/>
        <w:jc w:val="both"/>
        <w:rPr>
          <w:rFonts w:ascii="Times New Roman" w:eastAsia="Arial Unicode MS" w:hAnsi="Times New Roman" w:cs="Times New Roman"/>
          <w:sz w:val="16"/>
          <w:szCs w:val="16"/>
        </w:rPr>
      </w:pPr>
    </w:p>
    <w:p w14:paraId="796589C6" w14:textId="619FA5CC" w:rsidR="00C24833" w:rsidRDefault="00E52527" w:rsidP="00C24833">
      <w:pPr>
        <w:pStyle w:val="ListParagraph"/>
        <w:numPr>
          <w:ilvl w:val="0"/>
          <w:numId w:val="19"/>
        </w:num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Rehabilitate and/or redevelop the underutilized industrial area immediately north of downtown and south of the railroad. </w:t>
      </w:r>
      <w:r w:rsidR="00C24833">
        <w:rPr>
          <w:rFonts w:ascii="Times New Roman" w:eastAsia="Arial Unicode MS" w:hAnsi="Times New Roman" w:cs="Times New Roman"/>
          <w:sz w:val="24"/>
          <w:szCs w:val="24"/>
        </w:rPr>
        <w:t xml:space="preserve"> </w:t>
      </w:r>
    </w:p>
    <w:p w14:paraId="47637ADF" w14:textId="77777777" w:rsidR="00C24833" w:rsidRPr="00D02B73" w:rsidRDefault="00C24833" w:rsidP="00C24833">
      <w:pPr>
        <w:pStyle w:val="ListParagraph"/>
        <w:spacing w:after="0" w:line="240" w:lineRule="auto"/>
        <w:jc w:val="both"/>
        <w:rPr>
          <w:rFonts w:ascii="Times New Roman" w:eastAsia="Arial Unicode MS" w:hAnsi="Times New Roman" w:cs="Times New Roman"/>
          <w:sz w:val="8"/>
          <w:szCs w:val="8"/>
        </w:rPr>
      </w:pPr>
    </w:p>
    <w:p w14:paraId="4E6DA649" w14:textId="52CE5F05" w:rsidR="00C24833" w:rsidRDefault="00E52527" w:rsidP="00C24833">
      <w:pPr>
        <w:pStyle w:val="ListParagraph"/>
        <w:numPr>
          <w:ilvl w:val="0"/>
          <w:numId w:val="19"/>
        </w:num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Attract new industrial users on remaining vacant parcels along Industrial Parkway.</w:t>
      </w:r>
      <w:r w:rsidR="00C24833">
        <w:rPr>
          <w:rFonts w:ascii="Times New Roman" w:eastAsia="Arial Unicode MS" w:hAnsi="Times New Roman" w:cs="Times New Roman"/>
          <w:sz w:val="24"/>
          <w:szCs w:val="24"/>
        </w:rPr>
        <w:t xml:space="preserve">   </w:t>
      </w:r>
    </w:p>
    <w:p w14:paraId="5F912039" w14:textId="77777777" w:rsidR="00C24833" w:rsidRPr="00D02B73" w:rsidRDefault="00C24833" w:rsidP="00C24833">
      <w:pPr>
        <w:spacing w:after="0" w:line="240" w:lineRule="auto"/>
        <w:jc w:val="both"/>
        <w:rPr>
          <w:rFonts w:ascii="Times New Roman" w:eastAsia="Arial Unicode MS" w:hAnsi="Times New Roman" w:cs="Times New Roman"/>
          <w:sz w:val="8"/>
          <w:szCs w:val="8"/>
        </w:rPr>
      </w:pPr>
    </w:p>
    <w:p w14:paraId="5D8E2583" w14:textId="1FF2F904" w:rsidR="00C24833" w:rsidRDefault="00E52527" w:rsidP="00C24833">
      <w:pPr>
        <w:pStyle w:val="ListParagraph"/>
        <w:numPr>
          <w:ilvl w:val="0"/>
          <w:numId w:val="19"/>
        </w:num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Promote permanent job creation and employment within the district area while enhancing the Village’s tax base.  </w:t>
      </w:r>
    </w:p>
    <w:p w14:paraId="314207A1" w14:textId="77777777" w:rsidR="00C24833" w:rsidRPr="00E52527" w:rsidRDefault="00C24833" w:rsidP="00C24833">
      <w:pPr>
        <w:spacing w:after="0" w:line="240" w:lineRule="auto"/>
        <w:jc w:val="both"/>
        <w:rPr>
          <w:rFonts w:ascii="Times New Roman" w:eastAsia="Arial Unicode MS" w:hAnsi="Times New Roman" w:cs="Times New Roman"/>
          <w:b/>
          <w:i/>
          <w:sz w:val="24"/>
          <w:szCs w:val="24"/>
          <w:highlight w:val="yellow"/>
        </w:rPr>
      </w:pPr>
    </w:p>
    <w:p w14:paraId="024083BC" w14:textId="1EF87FB6" w:rsidR="00C24833" w:rsidRDefault="00C24833" w:rsidP="00C24833">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b/>
          <w:i/>
          <w:sz w:val="28"/>
          <w:szCs w:val="28"/>
        </w:rPr>
        <w:t xml:space="preserve">Goal #3 – </w:t>
      </w:r>
      <w:r w:rsidR="00E52527">
        <w:rPr>
          <w:rFonts w:ascii="Times New Roman" w:eastAsia="Arial Unicode MS" w:hAnsi="Times New Roman" w:cs="Times New Roman"/>
          <w:sz w:val="24"/>
          <w:szCs w:val="24"/>
        </w:rPr>
        <w:t xml:space="preserve">Enhance the quality of life of Arthur residents.  </w:t>
      </w:r>
    </w:p>
    <w:p w14:paraId="000A677E" w14:textId="77777777" w:rsidR="00C24833" w:rsidRPr="00E52527" w:rsidRDefault="00C24833" w:rsidP="00C24833">
      <w:pPr>
        <w:spacing w:after="0" w:line="240" w:lineRule="auto"/>
        <w:jc w:val="both"/>
        <w:rPr>
          <w:rFonts w:ascii="Times New Roman" w:eastAsia="Arial Unicode MS" w:hAnsi="Times New Roman" w:cs="Times New Roman"/>
          <w:sz w:val="16"/>
          <w:szCs w:val="16"/>
        </w:rPr>
      </w:pPr>
    </w:p>
    <w:p w14:paraId="2A30F5FD" w14:textId="77777777" w:rsidR="00C24833" w:rsidRPr="000E11DA" w:rsidRDefault="00C24833" w:rsidP="00C24833">
      <w:p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b/>
          <w:sz w:val="24"/>
          <w:szCs w:val="24"/>
        </w:rPr>
        <w:t xml:space="preserve">Objectives:  </w:t>
      </w:r>
    </w:p>
    <w:p w14:paraId="3359B1A3" w14:textId="77777777" w:rsidR="00C24833" w:rsidRPr="002C6DBB" w:rsidRDefault="00C24833" w:rsidP="00C24833">
      <w:pPr>
        <w:spacing w:after="0" w:line="240" w:lineRule="auto"/>
        <w:jc w:val="both"/>
        <w:rPr>
          <w:rFonts w:ascii="Times New Roman" w:eastAsia="Arial Unicode MS" w:hAnsi="Times New Roman" w:cs="Times New Roman"/>
          <w:sz w:val="16"/>
          <w:szCs w:val="16"/>
        </w:rPr>
      </w:pPr>
    </w:p>
    <w:p w14:paraId="13009512" w14:textId="3848C137" w:rsidR="00C24833" w:rsidRDefault="00E52527" w:rsidP="00C24833">
      <w:pPr>
        <w:pStyle w:val="ListParagraph"/>
        <w:numPr>
          <w:ilvl w:val="0"/>
          <w:numId w:val="21"/>
        </w:num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Work closely with all taxing districts to provide </w:t>
      </w:r>
      <w:proofErr w:type="gramStart"/>
      <w:r>
        <w:rPr>
          <w:rFonts w:ascii="Times New Roman" w:eastAsia="Arial Unicode MS" w:hAnsi="Times New Roman" w:cs="Times New Roman"/>
          <w:sz w:val="24"/>
          <w:szCs w:val="24"/>
        </w:rPr>
        <w:t>needed services and facilities</w:t>
      </w:r>
      <w:proofErr w:type="gramEnd"/>
      <w:r>
        <w:rPr>
          <w:rFonts w:ascii="Times New Roman" w:eastAsia="Arial Unicode MS" w:hAnsi="Times New Roman" w:cs="Times New Roman"/>
          <w:sz w:val="24"/>
          <w:szCs w:val="24"/>
        </w:rPr>
        <w:t xml:space="preserve"> to meet the community’s needs.  </w:t>
      </w:r>
      <w:r w:rsidR="00C24833">
        <w:rPr>
          <w:rFonts w:ascii="Times New Roman" w:eastAsia="Arial Unicode MS" w:hAnsi="Times New Roman" w:cs="Times New Roman"/>
          <w:sz w:val="24"/>
          <w:szCs w:val="24"/>
        </w:rPr>
        <w:t xml:space="preserve"> </w:t>
      </w:r>
    </w:p>
    <w:p w14:paraId="18637D04" w14:textId="77777777" w:rsidR="00C24833" w:rsidRPr="00D02B73" w:rsidRDefault="00C24833" w:rsidP="00C24833">
      <w:pPr>
        <w:pStyle w:val="ListParagraph"/>
        <w:spacing w:after="0" w:line="240" w:lineRule="auto"/>
        <w:jc w:val="both"/>
        <w:rPr>
          <w:rFonts w:ascii="Times New Roman" w:eastAsia="Arial Unicode MS" w:hAnsi="Times New Roman" w:cs="Times New Roman"/>
          <w:sz w:val="8"/>
          <w:szCs w:val="8"/>
        </w:rPr>
      </w:pPr>
    </w:p>
    <w:p w14:paraId="08C0ABBD" w14:textId="77777777" w:rsidR="00381C68" w:rsidRDefault="00E52527" w:rsidP="00C24833">
      <w:pPr>
        <w:pStyle w:val="ListParagraph"/>
        <w:numPr>
          <w:ilvl w:val="0"/>
          <w:numId w:val="21"/>
        </w:num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Create an attractive environment along major roadways that appeal to both residents and visitors.</w:t>
      </w:r>
    </w:p>
    <w:p w14:paraId="450EA29B" w14:textId="77777777" w:rsidR="00381C68" w:rsidRPr="00381C68" w:rsidRDefault="00381C68" w:rsidP="00381C68">
      <w:pPr>
        <w:pStyle w:val="ListParagraph"/>
        <w:rPr>
          <w:rFonts w:ascii="Times New Roman" w:eastAsia="Arial Unicode MS" w:hAnsi="Times New Roman" w:cs="Times New Roman"/>
          <w:sz w:val="8"/>
          <w:szCs w:val="8"/>
        </w:rPr>
      </w:pPr>
    </w:p>
    <w:p w14:paraId="3BBFB764" w14:textId="3F8B5A8D" w:rsidR="00C24833" w:rsidRPr="004F469E" w:rsidRDefault="00381C68" w:rsidP="00C24833">
      <w:pPr>
        <w:pStyle w:val="ListParagraph"/>
        <w:numPr>
          <w:ilvl w:val="0"/>
          <w:numId w:val="21"/>
        </w:numPr>
        <w:spacing w:after="0" w:line="240" w:lineRule="auto"/>
        <w:jc w:val="both"/>
        <w:rPr>
          <w:rFonts w:ascii="Times New Roman" w:eastAsia="Arial Unicode MS" w:hAnsi="Times New Roman" w:cs="Times New Roman"/>
          <w:sz w:val="24"/>
          <w:szCs w:val="24"/>
        </w:rPr>
      </w:pPr>
      <w:r w:rsidRPr="004F469E">
        <w:rPr>
          <w:rFonts w:ascii="Times New Roman" w:eastAsia="Arial Unicode MS" w:hAnsi="Times New Roman" w:cs="Times New Roman"/>
          <w:sz w:val="24"/>
          <w:szCs w:val="24"/>
        </w:rPr>
        <w:t xml:space="preserve">Make improvements to infrastructure that provide convenience, safety, and accessibility for residents and visitors.  </w:t>
      </w:r>
      <w:r w:rsidR="00E52527" w:rsidRPr="004F469E">
        <w:rPr>
          <w:rFonts w:ascii="Times New Roman" w:eastAsia="Arial Unicode MS" w:hAnsi="Times New Roman" w:cs="Times New Roman"/>
          <w:sz w:val="24"/>
          <w:szCs w:val="24"/>
        </w:rPr>
        <w:t xml:space="preserve"> </w:t>
      </w:r>
      <w:r w:rsidR="00C24833" w:rsidRPr="004F469E">
        <w:rPr>
          <w:rFonts w:ascii="Times New Roman" w:eastAsia="Arial Unicode MS" w:hAnsi="Times New Roman" w:cs="Times New Roman"/>
          <w:sz w:val="24"/>
          <w:szCs w:val="24"/>
        </w:rPr>
        <w:t xml:space="preserve">  </w:t>
      </w:r>
    </w:p>
    <w:p w14:paraId="31A170EC" w14:textId="77777777" w:rsidR="00C6248B" w:rsidRDefault="00C6248B" w:rsidP="00F73B6E">
      <w:pPr>
        <w:spacing w:after="0" w:line="240" w:lineRule="auto"/>
        <w:jc w:val="both"/>
        <w:rPr>
          <w:rFonts w:ascii="Times New Roman" w:eastAsia="Arial Unicode MS" w:hAnsi="Times New Roman" w:cs="Times New Roman"/>
          <w:sz w:val="24"/>
          <w:szCs w:val="24"/>
        </w:rPr>
      </w:pPr>
    </w:p>
    <w:p w14:paraId="57F4AA18" w14:textId="6C20A085" w:rsidR="00C6248B" w:rsidRPr="00937EEB" w:rsidRDefault="00381C68" w:rsidP="00C6248B">
      <w:pPr>
        <w:pStyle w:val="NoSpacing"/>
        <w:pBdr>
          <w:bottom w:val="single" w:sz="12" w:space="1" w:color="auto"/>
        </w:pBdr>
        <w:rPr>
          <w:rFonts w:ascii="Times New Roman" w:hAnsi="Times New Roman" w:cs="Times New Roman"/>
          <w:sz w:val="36"/>
          <w:szCs w:val="36"/>
        </w:rPr>
      </w:pPr>
      <w:r>
        <w:rPr>
          <w:rFonts w:ascii="Times New Roman" w:hAnsi="Times New Roman" w:cs="Times New Roman"/>
          <w:sz w:val="36"/>
          <w:szCs w:val="36"/>
        </w:rPr>
        <w:lastRenderedPageBreak/>
        <w:t>Specific Objectives</w:t>
      </w:r>
    </w:p>
    <w:p w14:paraId="2E6D2D09" w14:textId="77777777" w:rsidR="00381C68" w:rsidRPr="008832EA" w:rsidRDefault="00381C68" w:rsidP="00381C68">
      <w:pPr>
        <w:pStyle w:val="ListParagraph"/>
        <w:spacing w:after="0" w:line="240" w:lineRule="auto"/>
        <w:jc w:val="both"/>
        <w:rPr>
          <w:rFonts w:ascii="Times New Roman" w:eastAsia="Arial Unicode MS" w:hAnsi="Times New Roman" w:cs="Times New Roman"/>
          <w:sz w:val="8"/>
          <w:szCs w:val="8"/>
        </w:rPr>
      </w:pPr>
    </w:p>
    <w:p w14:paraId="3AD7CE9F" w14:textId="23E77CD4" w:rsidR="00381C68" w:rsidRDefault="00381C68" w:rsidP="00381C68">
      <w:pPr>
        <w:pStyle w:val="ListParagraph"/>
        <w:numPr>
          <w:ilvl w:val="0"/>
          <w:numId w:val="15"/>
        </w:num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Encourage private investments from existing businesses. </w:t>
      </w:r>
    </w:p>
    <w:p w14:paraId="041E7EF6" w14:textId="77777777" w:rsidR="00381C68" w:rsidRPr="008832EA" w:rsidRDefault="00381C68" w:rsidP="00381C68">
      <w:pPr>
        <w:pStyle w:val="ListParagraph"/>
        <w:spacing w:after="0" w:line="240" w:lineRule="auto"/>
        <w:jc w:val="both"/>
        <w:rPr>
          <w:rFonts w:ascii="Times New Roman" w:eastAsia="Arial Unicode MS" w:hAnsi="Times New Roman" w:cs="Times New Roman"/>
          <w:sz w:val="6"/>
          <w:szCs w:val="6"/>
        </w:rPr>
      </w:pPr>
    </w:p>
    <w:p w14:paraId="20F944A3" w14:textId="430220BC" w:rsidR="00381C68" w:rsidRPr="00381C68" w:rsidRDefault="00EA184F" w:rsidP="00381C68">
      <w:pPr>
        <w:pStyle w:val="ListParagraph"/>
        <w:numPr>
          <w:ilvl w:val="0"/>
          <w:numId w:val="15"/>
        </w:num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Encourage private investments in new businesses through competitive development initiatives </w:t>
      </w:r>
      <w:proofErr w:type="gramStart"/>
      <w:r>
        <w:rPr>
          <w:rFonts w:ascii="Times New Roman" w:eastAsia="Arial Unicode MS" w:hAnsi="Times New Roman" w:cs="Times New Roman"/>
          <w:sz w:val="24"/>
          <w:szCs w:val="24"/>
        </w:rPr>
        <w:t>in order to</w:t>
      </w:r>
      <w:proofErr w:type="gramEnd"/>
      <w:r>
        <w:rPr>
          <w:rFonts w:ascii="Times New Roman" w:eastAsia="Arial Unicode MS" w:hAnsi="Times New Roman" w:cs="Times New Roman"/>
          <w:sz w:val="24"/>
          <w:szCs w:val="24"/>
        </w:rPr>
        <w:t xml:space="preserve"> allow the Village to compete with other communities and development sites outside the Village.  </w:t>
      </w:r>
    </w:p>
    <w:p w14:paraId="15CAED92" w14:textId="77777777" w:rsidR="00381C68" w:rsidRPr="008832EA" w:rsidRDefault="00381C68" w:rsidP="00381C68">
      <w:pPr>
        <w:spacing w:after="0" w:line="240" w:lineRule="auto"/>
        <w:jc w:val="both"/>
        <w:rPr>
          <w:rFonts w:ascii="Times New Roman" w:eastAsia="Arial Unicode MS" w:hAnsi="Times New Roman" w:cs="Times New Roman"/>
          <w:sz w:val="6"/>
          <w:szCs w:val="6"/>
          <w:highlight w:val="yellow"/>
        </w:rPr>
      </w:pPr>
    </w:p>
    <w:p w14:paraId="2508B10A" w14:textId="5CB0FE0B" w:rsidR="00381C68" w:rsidRDefault="00EA184F" w:rsidP="00381C68">
      <w:pPr>
        <w:pStyle w:val="ListParagraph"/>
        <w:numPr>
          <w:ilvl w:val="0"/>
          <w:numId w:val="15"/>
        </w:num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Encourage existing retail businesses to maintain and improve their properties by facilitating façade renovations and structural improvements.  </w:t>
      </w:r>
    </w:p>
    <w:p w14:paraId="597C8C8C" w14:textId="77777777" w:rsidR="00381C68" w:rsidRPr="008832EA" w:rsidRDefault="00381C68" w:rsidP="00381C68">
      <w:pPr>
        <w:spacing w:after="0" w:line="240" w:lineRule="auto"/>
        <w:jc w:val="both"/>
        <w:rPr>
          <w:rFonts w:ascii="Times New Roman" w:eastAsia="Arial Unicode MS" w:hAnsi="Times New Roman" w:cs="Times New Roman"/>
          <w:sz w:val="6"/>
          <w:szCs w:val="6"/>
        </w:rPr>
      </w:pPr>
    </w:p>
    <w:p w14:paraId="1A28AE61" w14:textId="2F6A969E" w:rsidR="00381C68" w:rsidRDefault="00EA184F" w:rsidP="00381C68">
      <w:pPr>
        <w:pStyle w:val="ListParagraph"/>
        <w:numPr>
          <w:ilvl w:val="0"/>
          <w:numId w:val="15"/>
        </w:num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Encourage the development of a comprehensive design and plan that enhances the overall appearance of various properties while maintaining the historical look and ambience of which Arthur is known.  </w:t>
      </w:r>
    </w:p>
    <w:p w14:paraId="25B678B6" w14:textId="77777777" w:rsidR="00381C68" w:rsidRPr="008832EA" w:rsidRDefault="00381C68" w:rsidP="00381C68">
      <w:pPr>
        <w:spacing w:after="0" w:line="240" w:lineRule="auto"/>
        <w:jc w:val="both"/>
        <w:rPr>
          <w:rFonts w:ascii="Times New Roman" w:eastAsia="Arial Unicode MS" w:hAnsi="Times New Roman" w:cs="Times New Roman"/>
          <w:sz w:val="6"/>
          <w:szCs w:val="6"/>
        </w:rPr>
      </w:pPr>
    </w:p>
    <w:p w14:paraId="64419DCE" w14:textId="1CD60F77" w:rsidR="00381C68" w:rsidRDefault="00EA184F" w:rsidP="00381C68">
      <w:pPr>
        <w:pStyle w:val="ListParagraph"/>
        <w:numPr>
          <w:ilvl w:val="0"/>
          <w:numId w:val="15"/>
        </w:num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Encourage the planning and improvement of the public facilities in the area.  Such infrastructure improvements include sanitary sewer, storm sewer, street repairs, street lighting, sidewalks, public parking areas, etc.</w:t>
      </w:r>
    </w:p>
    <w:p w14:paraId="444FD0CF" w14:textId="77777777" w:rsidR="00381C68" w:rsidRPr="008832EA" w:rsidRDefault="00381C68" w:rsidP="00381C68">
      <w:pPr>
        <w:spacing w:after="0" w:line="240" w:lineRule="auto"/>
        <w:jc w:val="both"/>
        <w:rPr>
          <w:rFonts w:ascii="Times New Roman" w:eastAsia="Arial Unicode MS" w:hAnsi="Times New Roman" w:cs="Times New Roman"/>
          <w:sz w:val="6"/>
          <w:szCs w:val="6"/>
        </w:rPr>
      </w:pPr>
    </w:p>
    <w:p w14:paraId="450A8165" w14:textId="001157AF" w:rsidR="00381C68" w:rsidRDefault="00EA184F" w:rsidP="00381C68">
      <w:pPr>
        <w:pStyle w:val="ListParagraph"/>
        <w:numPr>
          <w:ilvl w:val="0"/>
          <w:numId w:val="15"/>
        </w:num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Improve necessary </w:t>
      </w:r>
      <w:r w:rsidR="00BD56D5">
        <w:rPr>
          <w:rFonts w:ascii="Times New Roman" w:eastAsia="Arial Unicode MS" w:hAnsi="Times New Roman" w:cs="Times New Roman"/>
          <w:sz w:val="24"/>
          <w:szCs w:val="24"/>
        </w:rPr>
        <w:t xml:space="preserve">infrastructure and related public improvements.  </w:t>
      </w:r>
    </w:p>
    <w:p w14:paraId="3F12E49F" w14:textId="77777777" w:rsidR="00381C68" w:rsidRPr="008832EA" w:rsidRDefault="00381C68" w:rsidP="00381C68">
      <w:pPr>
        <w:spacing w:after="0" w:line="240" w:lineRule="auto"/>
        <w:jc w:val="both"/>
        <w:rPr>
          <w:rFonts w:ascii="Times New Roman" w:eastAsia="Arial Unicode MS" w:hAnsi="Times New Roman" w:cs="Times New Roman"/>
          <w:sz w:val="6"/>
          <w:szCs w:val="6"/>
        </w:rPr>
      </w:pPr>
    </w:p>
    <w:p w14:paraId="7B67F878" w14:textId="3AFD0F34" w:rsidR="00381C68" w:rsidRPr="006615CD" w:rsidRDefault="00BD56D5" w:rsidP="00381C68">
      <w:pPr>
        <w:pStyle w:val="ListParagraph"/>
        <w:numPr>
          <w:ilvl w:val="0"/>
          <w:numId w:val="15"/>
        </w:num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Identify viable reuse potential for existing structures and properties within the Village.</w:t>
      </w:r>
      <w:r w:rsidR="00381C68">
        <w:rPr>
          <w:rFonts w:ascii="Times New Roman" w:eastAsia="Arial Unicode MS" w:hAnsi="Times New Roman" w:cs="Times New Roman"/>
          <w:sz w:val="24"/>
          <w:szCs w:val="24"/>
        </w:rPr>
        <w:t xml:space="preserve">  </w:t>
      </w:r>
    </w:p>
    <w:p w14:paraId="7EC264F6" w14:textId="77777777" w:rsidR="00AE3602" w:rsidRPr="008832EA" w:rsidRDefault="00AE3602" w:rsidP="00AE3602">
      <w:pPr>
        <w:pStyle w:val="NoSpacing"/>
        <w:jc w:val="both"/>
        <w:rPr>
          <w:rFonts w:ascii="Times New Roman" w:hAnsi="Times New Roman" w:cs="Times New Roman"/>
          <w:sz w:val="16"/>
          <w:szCs w:val="16"/>
        </w:rPr>
      </w:pPr>
    </w:p>
    <w:p w14:paraId="61D85BF6" w14:textId="724238CD" w:rsidR="00C6248B" w:rsidRPr="00937EEB" w:rsidRDefault="00BD56D5" w:rsidP="00C6248B">
      <w:pPr>
        <w:pStyle w:val="NoSpacing"/>
        <w:pBdr>
          <w:bottom w:val="single" w:sz="12" w:space="1" w:color="auto"/>
        </w:pBdr>
        <w:rPr>
          <w:rFonts w:ascii="Times New Roman" w:hAnsi="Times New Roman" w:cs="Times New Roman"/>
          <w:sz w:val="36"/>
          <w:szCs w:val="36"/>
        </w:rPr>
      </w:pPr>
      <w:r>
        <w:rPr>
          <w:rFonts w:ascii="Times New Roman" w:hAnsi="Times New Roman" w:cs="Times New Roman"/>
          <w:sz w:val="36"/>
          <w:szCs w:val="36"/>
        </w:rPr>
        <w:t>Minimum Eligibility Criteria</w:t>
      </w:r>
    </w:p>
    <w:p w14:paraId="444CD784" w14:textId="77777777" w:rsidR="00C6248B" w:rsidRPr="008832EA" w:rsidRDefault="00C6248B" w:rsidP="00C6248B">
      <w:pPr>
        <w:spacing w:after="0" w:line="240" w:lineRule="auto"/>
        <w:rPr>
          <w:rFonts w:ascii="Times New Roman" w:eastAsia="Arial Unicode MS" w:hAnsi="Times New Roman" w:cs="Times New Roman"/>
          <w:sz w:val="8"/>
          <w:szCs w:val="8"/>
        </w:rPr>
      </w:pPr>
    </w:p>
    <w:p w14:paraId="42492021" w14:textId="0999FA22" w:rsidR="00BD56D5" w:rsidRDefault="00BD56D5" w:rsidP="00BD56D5">
      <w:pPr>
        <w:pStyle w:val="ListParagraph"/>
        <w:numPr>
          <w:ilvl w:val="0"/>
          <w:numId w:val="23"/>
        </w:num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Any debts owed to the Village by the applicant or building owner are paid </w:t>
      </w:r>
      <w:proofErr w:type="gramStart"/>
      <w:r>
        <w:rPr>
          <w:rFonts w:ascii="Times New Roman" w:eastAsia="Arial Unicode MS" w:hAnsi="Times New Roman" w:cs="Times New Roman"/>
          <w:sz w:val="24"/>
          <w:szCs w:val="24"/>
        </w:rPr>
        <w:t>up-to-date</w:t>
      </w:r>
      <w:proofErr w:type="gramEnd"/>
      <w:r>
        <w:rPr>
          <w:rFonts w:ascii="Times New Roman" w:eastAsia="Arial Unicode MS" w:hAnsi="Times New Roman" w:cs="Times New Roman"/>
          <w:sz w:val="24"/>
          <w:szCs w:val="24"/>
        </w:rPr>
        <w:t xml:space="preserve"> prior to the submittal of any application for funding. </w:t>
      </w:r>
    </w:p>
    <w:p w14:paraId="0A62787E" w14:textId="77777777" w:rsidR="00BD56D5" w:rsidRPr="006615CD" w:rsidRDefault="00BD56D5" w:rsidP="00BD56D5">
      <w:pPr>
        <w:pStyle w:val="ListParagraph"/>
        <w:spacing w:after="0" w:line="240" w:lineRule="auto"/>
        <w:jc w:val="both"/>
        <w:rPr>
          <w:rFonts w:ascii="Times New Roman" w:eastAsia="Arial Unicode MS" w:hAnsi="Times New Roman" w:cs="Times New Roman"/>
          <w:sz w:val="8"/>
          <w:szCs w:val="8"/>
        </w:rPr>
      </w:pPr>
    </w:p>
    <w:p w14:paraId="7EB53FD4" w14:textId="2ED98920" w:rsidR="00BD56D5" w:rsidRPr="00381C68" w:rsidRDefault="00BD56D5" w:rsidP="00BD56D5">
      <w:pPr>
        <w:pStyle w:val="ListParagraph"/>
        <w:numPr>
          <w:ilvl w:val="0"/>
          <w:numId w:val="23"/>
        </w:num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The property will meet all applicable </w:t>
      </w:r>
      <w:proofErr w:type="gramStart"/>
      <w:r>
        <w:rPr>
          <w:rFonts w:ascii="Times New Roman" w:eastAsia="Arial Unicode MS" w:hAnsi="Times New Roman" w:cs="Times New Roman"/>
          <w:sz w:val="24"/>
          <w:szCs w:val="24"/>
        </w:rPr>
        <w:t>building</w:t>
      </w:r>
      <w:proofErr w:type="gramEnd"/>
      <w:r>
        <w:rPr>
          <w:rFonts w:ascii="Times New Roman" w:eastAsia="Arial Unicode MS" w:hAnsi="Times New Roman" w:cs="Times New Roman"/>
          <w:sz w:val="24"/>
          <w:szCs w:val="24"/>
        </w:rPr>
        <w:t xml:space="preserve">, life safety, zoning, and maintenance codes upon completion.  </w:t>
      </w:r>
    </w:p>
    <w:p w14:paraId="0A5EA1DA" w14:textId="77777777" w:rsidR="00BD56D5" w:rsidRPr="006615CD" w:rsidRDefault="00BD56D5" w:rsidP="00BD56D5">
      <w:pPr>
        <w:spacing w:after="0" w:line="240" w:lineRule="auto"/>
        <w:jc w:val="both"/>
        <w:rPr>
          <w:rFonts w:ascii="Times New Roman" w:eastAsia="Arial Unicode MS" w:hAnsi="Times New Roman" w:cs="Times New Roman"/>
          <w:sz w:val="8"/>
          <w:szCs w:val="8"/>
          <w:highlight w:val="yellow"/>
        </w:rPr>
      </w:pPr>
    </w:p>
    <w:p w14:paraId="6B73E928" w14:textId="3C678C3C" w:rsidR="00BD56D5" w:rsidRDefault="00B6643E" w:rsidP="00BD56D5">
      <w:pPr>
        <w:pStyle w:val="ListParagraph"/>
        <w:numPr>
          <w:ilvl w:val="0"/>
          <w:numId w:val="23"/>
        </w:num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The project is consistent with the goals and objectives as set forth by the Board of Trustees.</w:t>
      </w:r>
      <w:r w:rsidR="00BD56D5">
        <w:rPr>
          <w:rFonts w:ascii="Times New Roman" w:eastAsia="Arial Unicode MS" w:hAnsi="Times New Roman" w:cs="Times New Roman"/>
          <w:sz w:val="24"/>
          <w:szCs w:val="24"/>
        </w:rPr>
        <w:t xml:space="preserve">  </w:t>
      </w:r>
    </w:p>
    <w:p w14:paraId="58C48FE0" w14:textId="77777777" w:rsidR="00BD56D5" w:rsidRPr="006615CD" w:rsidRDefault="00BD56D5" w:rsidP="00BD56D5">
      <w:pPr>
        <w:spacing w:after="0" w:line="240" w:lineRule="auto"/>
        <w:jc w:val="both"/>
        <w:rPr>
          <w:rFonts w:ascii="Times New Roman" w:eastAsia="Arial Unicode MS" w:hAnsi="Times New Roman" w:cs="Times New Roman"/>
          <w:sz w:val="8"/>
          <w:szCs w:val="8"/>
        </w:rPr>
      </w:pPr>
    </w:p>
    <w:p w14:paraId="07D07765" w14:textId="430FF468" w:rsidR="00BD56D5" w:rsidRDefault="00B6643E" w:rsidP="00BD56D5">
      <w:pPr>
        <w:pStyle w:val="ListParagraph"/>
        <w:numPr>
          <w:ilvl w:val="0"/>
          <w:numId w:val="23"/>
        </w:num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If the applicant does not own the property, the applicant provides permission from the property owner through an attached letter granting permission to complete the proposed improvements, and a lease of at least three years.     </w:t>
      </w:r>
      <w:r w:rsidR="00BD56D5">
        <w:rPr>
          <w:rFonts w:ascii="Times New Roman" w:eastAsia="Arial Unicode MS" w:hAnsi="Times New Roman" w:cs="Times New Roman"/>
          <w:sz w:val="24"/>
          <w:szCs w:val="24"/>
        </w:rPr>
        <w:t xml:space="preserve"> </w:t>
      </w:r>
    </w:p>
    <w:p w14:paraId="63810A32" w14:textId="77777777" w:rsidR="00BD56D5" w:rsidRPr="006615CD" w:rsidRDefault="00BD56D5" w:rsidP="00BD56D5">
      <w:pPr>
        <w:spacing w:after="0" w:line="240" w:lineRule="auto"/>
        <w:jc w:val="both"/>
        <w:rPr>
          <w:rFonts w:ascii="Times New Roman" w:eastAsia="Arial Unicode MS" w:hAnsi="Times New Roman" w:cs="Times New Roman"/>
          <w:sz w:val="8"/>
          <w:szCs w:val="8"/>
        </w:rPr>
      </w:pPr>
    </w:p>
    <w:p w14:paraId="68711C51" w14:textId="505B6366" w:rsidR="00BD56D5" w:rsidRDefault="00B6643E" w:rsidP="00BD56D5">
      <w:pPr>
        <w:pStyle w:val="ListParagraph"/>
        <w:numPr>
          <w:ilvl w:val="0"/>
          <w:numId w:val="23"/>
        </w:num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The project has evidence of adequate bank or other financing by attaching a letter of </w:t>
      </w:r>
      <w:r w:rsidR="00EA44E5">
        <w:rPr>
          <w:rFonts w:ascii="Times New Roman" w:eastAsia="Arial Unicode MS" w:hAnsi="Times New Roman" w:cs="Times New Roman"/>
          <w:sz w:val="24"/>
          <w:szCs w:val="24"/>
        </w:rPr>
        <w:t>commitment or other assurance</w:t>
      </w:r>
      <w:r>
        <w:rPr>
          <w:rFonts w:ascii="Times New Roman" w:eastAsia="Arial Unicode MS" w:hAnsi="Times New Roman" w:cs="Times New Roman"/>
          <w:sz w:val="24"/>
          <w:szCs w:val="24"/>
        </w:rPr>
        <w:t xml:space="preserve"> of financing.  </w:t>
      </w:r>
    </w:p>
    <w:p w14:paraId="56584ECE" w14:textId="77777777" w:rsidR="00BD56D5" w:rsidRPr="006615CD" w:rsidRDefault="00BD56D5" w:rsidP="00BD56D5">
      <w:pPr>
        <w:spacing w:after="0" w:line="240" w:lineRule="auto"/>
        <w:jc w:val="both"/>
        <w:rPr>
          <w:rFonts w:ascii="Times New Roman" w:eastAsia="Arial Unicode MS" w:hAnsi="Times New Roman" w:cs="Times New Roman"/>
          <w:sz w:val="8"/>
          <w:szCs w:val="8"/>
        </w:rPr>
      </w:pPr>
    </w:p>
    <w:p w14:paraId="14D40696" w14:textId="1D93FBA3" w:rsidR="00BD56D5" w:rsidRDefault="00EA44E5" w:rsidP="00BD56D5">
      <w:pPr>
        <w:pStyle w:val="ListParagraph"/>
        <w:numPr>
          <w:ilvl w:val="0"/>
          <w:numId w:val="23"/>
        </w:num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The private enterprise must provide evidence of sufficient private financing and equity to carry out the project.  There must be a minimum of 20% owner equity in the project unless otherwise approved by the Village Board of Trustees.  The Village’s participation from public revenues will generally be limited to 50% of the eligible project costs as determined by the Village.  </w:t>
      </w:r>
      <w:r w:rsidR="00BD56D5">
        <w:rPr>
          <w:rFonts w:ascii="Times New Roman" w:eastAsia="Arial Unicode MS" w:hAnsi="Times New Roman" w:cs="Times New Roman"/>
          <w:sz w:val="24"/>
          <w:szCs w:val="24"/>
        </w:rPr>
        <w:t xml:space="preserve">  </w:t>
      </w:r>
    </w:p>
    <w:p w14:paraId="250D627D" w14:textId="77777777" w:rsidR="00BD56D5" w:rsidRPr="006615CD" w:rsidRDefault="00BD56D5" w:rsidP="00BD56D5">
      <w:pPr>
        <w:spacing w:after="0" w:line="240" w:lineRule="auto"/>
        <w:jc w:val="both"/>
        <w:rPr>
          <w:rFonts w:ascii="Times New Roman" w:eastAsia="Arial Unicode MS" w:hAnsi="Times New Roman" w:cs="Times New Roman"/>
          <w:sz w:val="8"/>
          <w:szCs w:val="8"/>
        </w:rPr>
      </w:pPr>
    </w:p>
    <w:p w14:paraId="2B2782EA" w14:textId="77777777" w:rsidR="005860C1" w:rsidRDefault="00EA44E5" w:rsidP="00BD56D5">
      <w:pPr>
        <w:pStyle w:val="ListParagraph"/>
        <w:numPr>
          <w:ilvl w:val="0"/>
          <w:numId w:val="23"/>
        </w:num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The project must meet all Village Code requirements if applicable.  If updates or changes require a building permit, it must be submitted for approval by the Public Works Supervisor prior to the submission and review </w:t>
      </w:r>
      <w:r w:rsidR="005860C1">
        <w:rPr>
          <w:rFonts w:ascii="Times New Roman" w:eastAsia="Arial Unicode MS" w:hAnsi="Times New Roman" w:cs="Times New Roman"/>
          <w:sz w:val="24"/>
          <w:szCs w:val="24"/>
        </w:rPr>
        <w:t>of the TIF application.</w:t>
      </w:r>
    </w:p>
    <w:p w14:paraId="1FFD9C4A" w14:textId="77777777" w:rsidR="005860C1" w:rsidRPr="006615CD" w:rsidRDefault="005860C1" w:rsidP="005860C1">
      <w:pPr>
        <w:pStyle w:val="ListParagraph"/>
        <w:rPr>
          <w:rFonts w:ascii="Times New Roman" w:eastAsia="Arial Unicode MS" w:hAnsi="Times New Roman" w:cs="Times New Roman"/>
          <w:sz w:val="8"/>
          <w:szCs w:val="8"/>
        </w:rPr>
      </w:pPr>
    </w:p>
    <w:p w14:paraId="271360A9" w14:textId="19F6F64D" w:rsidR="006615CD" w:rsidRPr="004F469E" w:rsidRDefault="005860C1" w:rsidP="00BD56D5">
      <w:pPr>
        <w:pStyle w:val="ListParagraph"/>
        <w:numPr>
          <w:ilvl w:val="0"/>
          <w:numId w:val="23"/>
        </w:numPr>
        <w:spacing w:after="0"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The amount of public assistance will be limited to $75,000 </w:t>
      </w:r>
      <w:r w:rsidR="00C87FC2">
        <w:rPr>
          <w:rFonts w:ascii="Times New Roman" w:eastAsia="Arial Unicode MS" w:hAnsi="Times New Roman" w:cs="Times New Roman"/>
          <w:sz w:val="24"/>
          <w:szCs w:val="24"/>
        </w:rPr>
        <w:t xml:space="preserve">per project. </w:t>
      </w:r>
      <w:r w:rsidRPr="004F469E">
        <w:rPr>
          <w:rFonts w:ascii="Times New Roman" w:eastAsia="Arial Unicode MS" w:hAnsi="Times New Roman" w:cs="Times New Roman"/>
          <w:sz w:val="24"/>
          <w:szCs w:val="24"/>
        </w:rPr>
        <w:t xml:space="preserve">Higher amounts may be taken into consideration with a 2/3 majority vote by the Board of Trustees. </w:t>
      </w:r>
      <w:r w:rsidR="00C87FC2" w:rsidRPr="004F469E">
        <w:rPr>
          <w:rFonts w:ascii="Times New Roman" w:eastAsia="Arial Unicode MS" w:hAnsi="Times New Roman" w:cs="Times New Roman"/>
          <w:sz w:val="24"/>
          <w:szCs w:val="24"/>
        </w:rPr>
        <w:t xml:space="preserve"> Projects that hav</w:t>
      </w:r>
      <w:r w:rsidR="008832EA" w:rsidRPr="004F469E">
        <w:rPr>
          <w:rFonts w:ascii="Times New Roman" w:eastAsia="Arial Unicode MS" w:hAnsi="Times New Roman" w:cs="Times New Roman"/>
          <w:sz w:val="24"/>
          <w:szCs w:val="24"/>
        </w:rPr>
        <w:t>e not reached the maximum assistance of $75,000 may reapply for additional funding</w:t>
      </w:r>
      <w:r w:rsidR="00C87FC2" w:rsidRPr="004F469E">
        <w:rPr>
          <w:rFonts w:ascii="Times New Roman" w:eastAsia="Arial Unicode MS" w:hAnsi="Times New Roman" w:cs="Times New Roman"/>
          <w:sz w:val="24"/>
          <w:szCs w:val="24"/>
        </w:rPr>
        <w:t xml:space="preserve"> u</w:t>
      </w:r>
      <w:r w:rsidR="008832EA" w:rsidRPr="004F469E">
        <w:rPr>
          <w:rFonts w:ascii="Times New Roman" w:eastAsia="Arial Unicode MS" w:hAnsi="Times New Roman" w:cs="Times New Roman"/>
          <w:sz w:val="24"/>
          <w:szCs w:val="24"/>
        </w:rPr>
        <w:t xml:space="preserve">p to the maximum amount </w:t>
      </w:r>
      <w:r w:rsidR="00E931CD" w:rsidRPr="004F469E">
        <w:rPr>
          <w:rFonts w:ascii="Times New Roman" w:eastAsia="Arial Unicode MS" w:hAnsi="Times New Roman" w:cs="Times New Roman"/>
          <w:sz w:val="24"/>
          <w:szCs w:val="24"/>
        </w:rPr>
        <w:t>within 9</w:t>
      </w:r>
      <w:r w:rsidR="008832EA" w:rsidRPr="004F469E">
        <w:rPr>
          <w:rFonts w:ascii="Times New Roman" w:eastAsia="Arial Unicode MS" w:hAnsi="Times New Roman" w:cs="Times New Roman"/>
          <w:sz w:val="24"/>
          <w:szCs w:val="24"/>
        </w:rPr>
        <w:t>0 days of the project’s</w:t>
      </w:r>
      <w:r w:rsidR="00C87FC2" w:rsidRPr="004F469E">
        <w:rPr>
          <w:rFonts w:ascii="Times New Roman" w:eastAsia="Arial Unicode MS" w:hAnsi="Times New Roman" w:cs="Times New Roman"/>
          <w:sz w:val="24"/>
          <w:szCs w:val="24"/>
        </w:rPr>
        <w:t xml:space="preserve"> original approval</w:t>
      </w:r>
      <w:r w:rsidR="008832EA" w:rsidRPr="004F469E">
        <w:rPr>
          <w:rFonts w:ascii="Times New Roman" w:eastAsia="Arial Unicode MS" w:hAnsi="Times New Roman" w:cs="Times New Roman"/>
          <w:sz w:val="24"/>
          <w:szCs w:val="24"/>
        </w:rPr>
        <w:t xml:space="preserve"> date</w:t>
      </w:r>
      <w:r w:rsidR="00C87FC2" w:rsidRPr="004F469E">
        <w:rPr>
          <w:rFonts w:ascii="Times New Roman" w:eastAsia="Arial Unicode MS" w:hAnsi="Times New Roman" w:cs="Times New Roman"/>
          <w:sz w:val="24"/>
          <w:szCs w:val="24"/>
        </w:rPr>
        <w:t xml:space="preserve">.  </w:t>
      </w:r>
    </w:p>
    <w:p w14:paraId="3CB03FE1" w14:textId="77777777" w:rsidR="006615CD" w:rsidRPr="004F469E" w:rsidRDefault="006615CD" w:rsidP="006615CD">
      <w:pPr>
        <w:pStyle w:val="ListParagraph"/>
        <w:rPr>
          <w:rFonts w:ascii="Times New Roman" w:eastAsia="Arial Unicode MS" w:hAnsi="Times New Roman" w:cs="Times New Roman"/>
          <w:sz w:val="8"/>
          <w:szCs w:val="8"/>
        </w:rPr>
      </w:pPr>
    </w:p>
    <w:p w14:paraId="2F0AFB43" w14:textId="45D46D6C" w:rsidR="000C55AB" w:rsidRPr="009F2A79" w:rsidRDefault="006615CD" w:rsidP="009F2A79">
      <w:pPr>
        <w:pStyle w:val="ListParagraph"/>
        <w:numPr>
          <w:ilvl w:val="0"/>
          <w:numId w:val="23"/>
        </w:numPr>
        <w:spacing w:after="0" w:line="240" w:lineRule="auto"/>
        <w:jc w:val="both"/>
        <w:rPr>
          <w:rFonts w:ascii="Times New Roman" w:eastAsia="Arial Unicode MS" w:hAnsi="Times New Roman" w:cs="Times New Roman"/>
          <w:sz w:val="24"/>
          <w:szCs w:val="24"/>
        </w:rPr>
      </w:pPr>
      <w:r w:rsidRPr="004F469E">
        <w:rPr>
          <w:rFonts w:ascii="Times New Roman" w:eastAsia="Arial Unicode MS" w:hAnsi="Times New Roman" w:cs="Times New Roman"/>
          <w:sz w:val="24"/>
          <w:szCs w:val="24"/>
        </w:rPr>
        <w:t>All work must be approved prior to commencement</w:t>
      </w:r>
      <w:r w:rsidR="009F2A79" w:rsidRPr="004F469E">
        <w:rPr>
          <w:rFonts w:ascii="Times New Roman" w:eastAsia="Arial Unicode MS" w:hAnsi="Times New Roman" w:cs="Times New Roman"/>
          <w:sz w:val="24"/>
          <w:szCs w:val="24"/>
        </w:rPr>
        <w:t xml:space="preserve"> of the project unless approved by the Village Board of Trustees.</w:t>
      </w:r>
      <w:r w:rsidRPr="004F469E">
        <w:rPr>
          <w:rFonts w:ascii="Times New Roman" w:eastAsia="Arial Unicode MS" w:hAnsi="Times New Roman" w:cs="Times New Roman"/>
          <w:sz w:val="24"/>
          <w:szCs w:val="24"/>
        </w:rPr>
        <w:t xml:space="preserve">  Any change in the scope or </w:t>
      </w:r>
      <w:proofErr w:type="gramStart"/>
      <w:r w:rsidRPr="004F469E">
        <w:rPr>
          <w:rFonts w:ascii="Times New Roman" w:eastAsia="Arial Unicode MS" w:hAnsi="Times New Roman" w:cs="Times New Roman"/>
          <w:sz w:val="24"/>
          <w:szCs w:val="24"/>
        </w:rPr>
        <w:t>management</w:t>
      </w:r>
      <w:proofErr w:type="gramEnd"/>
      <w:r w:rsidRPr="004F469E">
        <w:rPr>
          <w:rFonts w:ascii="Times New Roman" w:eastAsia="Arial Unicode MS" w:hAnsi="Times New Roman" w:cs="Times New Roman"/>
          <w:sz w:val="24"/>
          <w:szCs w:val="24"/>
        </w:rPr>
        <w:t xml:space="preserve"> individuals of the p</w:t>
      </w:r>
      <w:r w:rsidR="009F2A79" w:rsidRPr="004F469E">
        <w:rPr>
          <w:rFonts w:ascii="Times New Roman" w:eastAsia="Arial Unicode MS" w:hAnsi="Times New Roman" w:cs="Times New Roman"/>
          <w:sz w:val="24"/>
          <w:szCs w:val="24"/>
        </w:rPr>
        <w:t>roject will require reapplying for approval.  Any work done that was not included on the</w:t>
      </w:r>
      <w:r w:rsidR="009F2A79">
        <w:rPr>
          <w:rFonts w:ascii="Times New Roman" w:eastAsia="Arial Unicode MS" w:hAnsi="Times New Roman" w:cs="Times New Roman"/>
          <w:sz w:val="24"/>
          <w:szCs w:val="24"/>
        </w:rPr>
        <w:t xml:space="preserve"> initial application without new approval will not be considered for reimbursement. </w:t>
      </w:r>
    </w:p>
    <w:p w14:paraId="52F4B30D" w14:textId="2606BE7E" w:rsidR="00C6248B" w:rsidRPr="00937EEB" w:rsidRDefault="006615CD" w:rsidP="00C6248B">
      <w:pPr>
        <w:pStyle w:val="NoSpacing"/>
        <w:pBdr>
          <w:bottom w:val="single" w:sz="12" w:space="1" w:color="auto"/>
        </w:pBdr>
        <w:rPr>
          <w:rFonts w:ascii="Times New Roman" w:hAnsi="Times New Roman" w:cs="Times New Roman"/>
          <w:sz w:val="36"/>
          <w:szCs w:val="36"/>
        </w:rPr>
      </w:pPr>
      <w:r>
        <w:rPr>
          <w:rFonts w:ascii="Times New Roman" w:hAnsi="Times New Roman" w:cs="Times New Roman"/>
          <w:sz w:val="36"/>
          <w:szCs w:val="36"/>
        </w:rPr>
        <w:lastRenderedPageBreak/>
        <w:t>Eligible Costs</w:t>
      </w:r>
    </w:p>
    <w:p w14:paraId="1085DA3C" w14:textId="77777777" w:rsidR="00C6248B" w:rsidRPr="00606011" w:rsidRDefault="00C6248B" w:rsidP="00C6248B">
      <w:pPr>
        <w:spacing w:after="0" w:line="240" w:lineRule="auto"/>
        <w:rPr>
          <w:rFonts w:ascii="Times New Roman" w:eastAsia="Arial Unicode MS" w:hAnsi="Times New Roman" w:cs="Times New Roman"/>
          <w:sz w:val="16"/>
          <w:szCs w:val="16"/>
        </w:rPr>
      </w:pPr>
    </w:p>
    <w:p w14:paraId="1975D18C" w14:textId="13B71AA9" w:rsidR="00C6248B" w:rsidRDefault="002075F9" w:rsidP="00F73B6E">
      <w:pPr>
        <w:spacing w:after="0" w:line="240" w:lineRule="auto"/>
        <w:jc w:val="both"/>
        <w:rPr>
          <w:rFonts w:ascii="Times New Roman" w:eastAsia="Arial Unicode MS" w:hAnsi="Times New Roman" w:cs="Times New Roman"/>
          <w:sz w:val="16"/>
          <w:szCs w:val="16"/>
        </w:rPr>
      </w:pPr>
      <w:r>
        <w:rPr>
          <w:rFonts w:ascii="Times New Roman" w:eastAsia="Arial Unicode MS" w:hAnsi="Times New Roman" w:cs="Times New Roman"/>
          <w:sz w:val="24"/>
          <w:szCs w:val="24"/>
        </w:rPr>
        <w:t>The private investment share</w:t>
      </w:r>
      <w:r w:rsidR="006F2532">
        <w:rPr>
          <w:rFonts w:ascii="Times New Roman" w:eastAsia="Arial Unicode MS" w:hAnsi="Times New Roman" w:cs="Times New Roman"/>
          <w:sz w:val="24"/>
          <w:szCs w:val="24"/>
        </w:rPr>
        <w:t xml:space="preserve"> of </w:t>
      </w:r>
      <w:r>
        <w:rPr>
          <w:rFonts w:ascii="Times New Roman" w:eastAsia="Arial Unicode MS" w:hAnsi="Times New Roman" w:cs="Times New Roman"/>
          <w:sz w:val="24"/>
          <w:szCs w:val="24"/>
        </w:rPr>
        <w:t>the</w:t>
      </w:r>
      <w:r w:rsidR="006F2532">
        <w:rPr>
          <w:rFonts w:ascii="Times New Roman" w:eastAsia="Arial Unicode MS" w:hAnsi="Times New Roman" w:cs="Times New Roman"/>
          <w:sz w:val="24"/>
          <w:szCs w:val="24"/>
        </w:rPr>
        <w:t xml:space="preserve"> redevelopment project cost </w:t>
      </w:r>
      <w:r>
        <w:rPr>
          <w:rFonts w:ascii="Times New Roman" w:eastAsia="Arial Unicode MS" w:hAnsi="Times New Roman" w:cs="Times New Roman"/>
          <w:sz w:val="24"/>
          <w:szCs w:val="24"/>
        </w:rPr>
        <w:t xml:space="preserve">is expected to substantially exceed the reimbursable share </w:t>
      </w:r>
      <w:r w:rsidR="006F2532">
        <w:rPr>
          <w:rFonts w:ascii="Times New Roman" w:eastAsia="Arial Unicode MS" w:hAnsi="Times New Roman" w:cs="Times New Roman"/>
          <w:sz w:val="24"/>
          <w:szCs w:val="24"/>
        </w:rPr>
        <w:t xml:space="preserve">of </w:t>
      </w:r>
      <w:r>
        <w:rPr>
          <w:rFonts w:ascii="Times New Roman" w:eastAsia="Arial Unicode MS" w:hAnsi="Times New Roman" w:cs="Times New Roman"/>
          <w:sz w:val="24"/>
          <w:szCs w:val="24"/>
        </w:rPr>
        <w:t>such redevelopment pro</w:t>
      </w:r>
      <w:r w:rsidR="006F2532">
        <w:rPr>
          <w:rFonts w:ascii="Times New Roman" w:eastAsia="Arial Unicode MS" w:hAnsi="Times New Roman" w:cs="Times New Roman"/>
          <w:sz w:val="24"/>
          <w:szCs w:val="24"/>
        </w:rPr>
        <w:t>ject cost</w:t>
      </w:r>
      <w:r>
        <w:rPr>
          <w:rFonts w:ascii="Times New Roman" w:eastAsia="Arial Unicode MS" w:hAnsi="Times New Roman" w:cs="Times New Roman"/>
          <w:sz w:val="24"/>
          <w:szCs w:val="24"/>
        </w:rPr>
        <w:t>.</w:t>
      </w:r>
      <w:r w:rsidR="006F2532">
        <w:rPr>
          <w:rFonts w:ascii="Times New Roman" w:eastAsia="Arial Unicode MS" w:hAnsi="Times New Roman" w:cs="Times New Roman"/>
          <w:sz w:val="24"/>
          <w:szCs w:val="24"/>
        </w:rPr>
        <w:t xml:space="preserve">  Eligible costs permitted under this program which may be pertinent to this redevelopment plan include, but are not limited to:</w:t>
      </w:r>
    </w:p>
    <w:p w14:paraId="2582789F" w14:textId="77777777" w:rsidR="002075F9" w:rsidRPr="00BB6510" w:rsidRDefault="002075F9" w:rsidP="00F73B6E">
      <w:pPr>
        <w:spacing w:after="0" w:line="240" w:lineRule="auto"/>
        <w:jc w:val="both"/>
        <w:rPr>
          <w:rFonts w:ascii="Times New Roman" w:eastAsia="Arial Unicode MS" w:hAnsi="Times New Roman" w:cs="Times New Roman"/>
          <w:sz w:val="12"/>
          <w:szCs w:val="12"/>
        </w:rPr>
      </w:pPr>
    </w:p>
    <w:p w14:paraId="38415710" w14:textId="3E10C582" w:rsidR="009F2A79" w:rsidRDefault="002075F9" w:rsidP="009F2A79">
      <w:pPr>
        <w:pStyle w:val="ListParagraph"/>
        <w:numPr>
          <w:ilvl w:val="0"/>
          <w:numId w:val="25"/>
        </w:numPr>
        <w:spacing w:after="0" w:line="240" w:lineRule="auto"/>
        <w:jc w:val="both"/>
        <w:rPr>
          <w:rFonts w:ascii="Times New Roman" w:eastAsia="Arial Unicode MS" w:hAnsi="Times New Roman" w:cs="Times New Roman"/>
          <w:sz w:val="24"/>
          <w:szCs w:val="24"/>
        </w:rPr>
      </w:pPr>
      <w:r w:rsidRPr="00A80E34">
        <w:rPr>
          <w:rFonts w:ascii="Times New Roman" w:eastAsia="Arial Unicode MS" w:hAnsi="Times New Roman" w:cs="Times New Roman"/>
          <w:i/>
          <w:sz w:val="24"/>
          <w:szCs w:val="24"/>
        </w:rPr>
        <w:t>Rehabilitation or repair of existing public or private buildings:</w:t>
      </w:r>
      <w:r>
        <w:rPr>
          <w:rFonts w:ascii="Times New Roman" w:eastAsia="Arial Unicode MS" w:hAnsi="Times New Roman" w:cs="Times New Roman"/>
          <w:sz w:val="24"/>
          <w:szCs w:val="24"/>
        </w:rPr>
        <w:t xml:space="preserve"> Costs of rehabilitation, reconstruction, repair, or remodeling of existing buildings and fixtures.</w:t>
      </w:r>
      <w:r w:rsidR="009F2A79">
        <w:rPr>
          <w:rFonts w:ascii="Times New Roman" w:eastAsia="Arial Unicode MS" w:hAnsi="Times New Roman" w:cs="Times New Roman"/>
          <w:sz w:val="24"/>
          <w:szCs w:val="24"/>
        </w:rPr>
        <w:t xml:space="preserve"> </w:t>
      </w:r>
    </w:p>
    <w:p w14:paraId="3DB5C077" w14:textId="77777777" w:rsidR="009F2A79" w:rsidRPr="006615CD" w:rsidRDefault="009F2A79" w:rsidP="009F2A79">
      <w:pPr>
        <w:pStyle w:val="ListParagraph"/>
        <w:spacing w:after="0" w:line="240" w:lineRule="auto"/>
        <w:jc w:val="both"/>
        <w:rPr>
          <w:rFonts w:ascii="Times New Roman" w:eastAsia="Arial Unicode MS" w:hAnsi="Times New Roman" w:cs="Times New Roman"/>
          <w:sz w:val="8"/>
          <w:szCs w:val="8"/>
        </w:rPr>
      </w:pPr>
    </w:p>
    <w:p w14:paraId="00A56782" w14:textId="51B6F184" w:rsidR="009F2A79" w:rsidRPr="00381C68" w:rsidRDefault="002075F9" w:rsidP="009F2A79">
      <w:pPr>
        <w:pStyle w:val="ListParagraph"/>
        <w:numPr>
          <w:ilvl w:val="0"/>
          <w:numId w:val="25"/>
        </w:numPr>
        <w:spacing w:after="0" w:line="240" w:lineRule="auto"/>
        <w:jc w:val="both"/>
        <w:rPr>
          <w:rFonts w:ascii="Times New Roman" w:eastAsia="Arial Unicode MS" w:hAnsi="Times New Roman" w:cs="Times New Roman"/>
          <w:sz w:val="24"/>
          <w:szCs w:val="24"/>
        </w:rPr>
      </w:pPr>
      <w:r w:rsidRPr="00A80E34">
        <w:rPr>
          <w:rFonts w:ascii="Times New Roman" w:eastAsia="Arial Unicode MS" w:hAnsi="Times New Roman" w:cs="Times New Roman"/>
          <w:i/>
          <w:sz w:val="24"/>
          <w:szCs w:val="24"/>
        </w:rPr>
        <w:t>Land assembly:</w:t>
      </w:r>
      <w:r>
        <w:rPr>
          <w:rFonts w:ascii="Times New Roman" w:eastAsia="Arial Unicode MS" w:hAnsi="Times New Roman" w:cs="Times New Roman"/>
          <w:sz w:val="24"/>
          <w:szCs w:val="24"/>
        </w:rPr>
        <w:t xml:space="preserve"> Certain properties in the TIF District may be acquired and assembled into an appropriate redevelopment site.</w:t>
      </w:r>
      <w:r w:rsidR="009F2A79">
        <w:rPr>
          <w:rFonts w:ascii="Times New Roman" w:eastAsia="Arial Unicode MS" w:hAnsi="Times New Roman" w:cs="Times New Roman"/>
          <w:sz w:val="24"/>
          <w:szCs w:val="24"/>
        </w:rPr>
        <w:t xml:space="preserve"> </w:t>
      </w:r>
    </w:p>
    <w:p w14:paraId="64808445" w14:textId="77777777" w:rsidR="009F2A79" w:rsidRPr="006615CD" w:rsidRDefault="009F2A79" w:rsidP="009F2A79">
      <w:pPr>
        <w:spacing w:after="0" w:line="240" w:lineRule="auto"/>
        <w:jc w:val="both"/>
        <w:rPr>
          <w:rFonts w:ascii="Times New Roman" w:eastAsia="Arial Unicode MS" w:hAnsi="Times New Roman" w:cs="Times New Roman"/>
          <w:sz w:val="8"/>
          <w:szCs w:val="8"/>
          <w:highlight w:val="yellow"/>
        </w:rPr>
      </w:pPr>
    </w:p>
    <w:p w14:paraId="315F450D" w14:textId="28E0C858" w:rsidR="009F2A79" w:rsidRDefault="00A80E34" w:rsidP="009F2A79">
      <w:pPr>
        <w:pStyle w:val="ListParagraph"/>
        <w:numPr>
          <w:ilvl w:val="0"/>
          <w:numId w:val="25"/>
        </w:numPr>
        <w:spacing w:after="0" w:line="240" w:lineRule="auto"/>
        <w:jc w:val="both"/>
        <w:rPr>
          <w:rFonts w:ascii="Times New Roman" w:eastAsia="Arial Unicode MS" w:hAnsi="Times New Roman" w:cs="Times New Roman"/>
          <w:sz w:val="24"/>
          <w:szCs w:val="24"/>
        </w:rPr>
      </w:pPr>
      <w:r w:rsidRPr="00A80E34">
        <w:rPr>
          <w:rFonts w:ascii="Times New Roman" w:eastAsia="Arial Unicode MS" w:hAnsi="Times New Roman" w:cs="Times New Roman"/>
          <w:i/>
          <w:sz w:val="24"/>
          <w:szCs w:val="24"/>
        </w:rPr>
        <w:t>Demolition and preparation:</w:t>
      </w:r>
      <w:r>
        <w:rPr>
          <w:rFonts w:ascii="Times New Roman" w:eastAsia="Arial Unicode MS" w:hAnsi="Times New Roman" w:cs="Times New Roman"/>
          <w:sz w:val="24"/>
          <w:szCs w:val="24"/>
        </w:rPr>
        <w:t xml:space="preserve"> The existing structures located within the redevelopment area may have to be reconfigured or prepared to accommodate new users or expansion plans.  Partial demolition may be necessary as well as removal of debris.  Additionally, the redevelopment plan may require site preparation, or other requirements related to environmental remediation, necessary to prepare sites for desired redevelopment.  </w:t>
      </w:r>
    </w:p>
    <w:p w14:paraId="2EE8DDF0" w14:textId="77777777" w:rsidR="009F2A79" w:rsidRPr="006615CD" w:rsidRDefault="009F2A79" w:rsidP="009F2A79">
      <w:pPr>
        <w:spacing w:after="0" w:line="240" w:lineRule="auto"/>
        <w:jc w:val="both"/>
        <w:rPr>
          <w:rFonts w:ascii="Times New Roman" w:eastAsia="Arial Unicode MS" w:hAnsi="Times New Roman" w:cs="Times New Roman"/>
          <w:sz w:val="8"/>
          <w:szCs w:val="8"/>
        </w:rPr>
      </w:pPr>
    </w:p>
    <w:p w14:paraId="36970E57" w14:textId="2FC19A8A" w:rsidR="009F2A79" w:rsidRDefault="00A80E34" w:rsidP="009F2A79">
      <w:pPr>
        <w:pStyle w:val="ListParagraph"/>
        <w:numPr>
          <w:ilvl w:val="0"/>
          <w:numId w:val="25"/>
        </w:numPr>
        <w:spacing w:after="0" w:line="240" w:lineRule="auto"/>
        <w:jc w:val="both"/>
        <w:rPr>
          <w:rFonts w:ascii="Times New Roman" w:eastAsia="Arial Unicode MS" w:hAnsi="Times New Roman" w:cs="Times New Roman"/>
          <w:sz w:val="24"/>
          <w:szCs w:val="24"/>
        </w:rPr>
      </w:pPr>
      <w:r w:rsidRPr="004459B3">
        <w:rPr>
          <w:rFonts w:ascii="Times New Roman" w:eastAsia="Arial Unicode MS" w:hAnsi="Times New Roman" w:cs="Times New Roman"/>
          <w:i/>
          <w:sz w:val="24"/>
          <w:szCs w:val="24"/>
        </w:rPr>
        <w:t>Landscaping/Streetscaping:</w:t>
      </w:r>
      <w:r w:rsidR="004459B3">
        <w:rPr>
          <w:rFonts w:ascii="Times New Roman" w:eastAsia="Arial Unicode MS" w:hAnsi="Times New Roman" w:cs="Times New Roman"/>
          <w:sz w:val="24"/>
          <w:szCs w:val="24"/>
        </w:rPr>
        <w:t xml:space="preserve"> The Village may fund certain landscaping projects which serve to beautify public properties or </w:t>
      </w:r>
      <w:proofErr w:type="spellStart"/>
      <w:r w:rsidR="004459B3">
        <w:rPr>
          <w:rFonts w:ascii="Times New Roman" w:eastAsia="Arial Unicode MS" w:hAnsi="Times New Roman" w:cs="Times New Roman"/>
          <w:sz w:val="24"/>
          <w:szCs w:val="24"/>
        </w:rPr>
        <w:t>right-of-ways</w:t>
      </w:r>
      <w:proofErr w:type="spellEnd"/>
      <w:r w:rsidR="004459B3">
        <w:rPr>
          <w:rFonts w:ascii="Times New Roman" w:eastAsia="Arial Unicode MS" w:hAnsi="Times New Roman" w:cs="Times New Roman"/>
          <w:sz w:val="24"/>
          <w:szCs w:val="24"/>
        </w:rPr>
        <w:t xml:space="preserve">.  </w:t>
      </w:r>
    </w:p>
    <w:p w14:paraId="5C0DE463" w14:textId="77777777" w:rsidR="009F2A79" w:rsidRPr="006615CD" w:rsidRDefault="009F2A79" w:rsidP="009F2A79">
      <w:pPr>
        <w:spacing w:after="0" w:line="240" w:lineRule="auto"/>
        <w:jc w:val="both"/>
        <w:rPr>
          <w:rFonts w:ascii="Times New Roman" w:eastAsia="Arial Unicode MS" w:hAnsi="Times New Roman" w:cs="Times New Roman"/>
          <w:sz w:val="8"/>
          <w:szCs w:val="8"/>
        </w:rPr>
      </w:pPr>
    </w:p>
    <w:p w14:paraId="1BFFA06E" w14:textId="4EE83354" w:rsidR="009F2A79" w:rsidRPr="004F469E" w:rsidRDefault="004459B3" w:rsidP="009F2A79">
      <w:pPr>
        <w:pStyle w:val="ListParagraph"/>
        <w:numPr>
          <w:ilvl w:val="0"/>
          <w:numId w:val="25"/>
        </w:numPr>
        <w:spacing w:after="0" w:line="240" w:lineRule="auto"/>
        <w:jc w:val="both"/>
        <w:rPr>
          <w:rFonts w:ascii="Times New Roman" w:eastAsia="Arial Unicode MS" w:hAnsi="Times New Roman" w:cs="Times New Roman"/>
          <w:sz w:val="24"/>
          <w:szCs w:val="24"/>
        </w:rPr>
      </w:pPr>
      <w:r w:rsidRPr="004459B3">
        <w:rPr>
          <w:rFonts w:ascii="Times New Roman" w:eastAsia="Arial Unicode MS" w:hAnsi="Times New Roman" w:cs="Times New Roman"/>
          <w:i/>
          <w:sz w:val="24"/>
          <w:szCs w:val="24"/>
        </w:rPr>
        <w:t>Water, sanitary sewer, storm sewer, and other utility improvements</w:t>
      </w:r>
      <w:proofErr w:type="gramStart"/>
      <w:r w:rsidRPr="004459B3">
        <w:rPr>
          <w:rFonts w:ascii="Times New Roman" w:eastAsia="Arial Unicode MS" w:hAnsi="Times New Roman" w:cs="Times New Roman"/>
          <w:i/>
          <w:sz w:val="24"/>
          <w:szCs w:val="24"/>
        </w:rPr>
        <w:t>:</w:t>
      </w:r>
      <w:r>
        <w:rPr>
          <w:rFonts w:ascii="Times New Roman" w:eastAsia="Arial Unicode MS" w:hAnsi="Times New Roman" w:cs="Times New Roman"/>
          <w:sz w:val="24"/>
          <w:szCs w:val="24"/>
        </w:rPr>
        <w:t xml:space="preserve">  The</w:t>
      </w:r>
      <w:proofErr w:type="gramEnd"/>
      <w:r>
        <w:rPr>
          <w:rFonts w:ascii="Times New Roman" w:eastAsia="Arial Unicode MS" w:hAnsi="Times New Roman" w:cs="Times New Roman"/>
          <w:sz w:val="24"/>
          <w:szCs w:val="24"/>
        </w:rPr>
        <w:t xml:space="preserve"> Village nay extend, upgrade, or re-route certain utilities to serve or accommodate new developments.  The need to create detention and </w:t>
      </w:r>
      <w:r w:rsidRPr="004F469E">
        <w:rPr>
          <w:rFonts w:ascii="Times New Roman" w:eastAsia="Arial Unicode MS" w:hAnsi="Times New Roman" w:cs="Times New Roman"/>
          <w:sz w:val="24"/>
          <w:szCs w:val="24"/>
        </w:rPr>
        <w:t xml:space="preserve">retention ponds may be undertaken by the Village.   </w:t>
      </w:r>
    </w:p>
    <w:p w14:paraId="38BA561B" w14:textId="77777777" w:rsidR="009F2A79" w:rsidRPr="004F469E" w:rsidRDefault="009F2A79" w:rsidP="009F2A79">
      <w:pPr>
        <w:spacing w:after="0" w:line="240" w:lineRule="auto"/>
        <w:jc w:val="both"/>
        <w:rPr>
          <w:rFonts w:ascii="Times New Roman" w:eastAsia="Arial Unicode MS" w:hAnsi="Times New Roman" w:cs="Times New Roman"/>
          <w:sz w:val="8"/>
          <w:szCs w:val="8"/>
        </w:rPr>
      </w:pPr>
    </w:p>
    <w:p w14:paraId="5F8621D9" w14:textId="27E2828E" w:rsidR="009F2A79" w:rsidRPr="004F469E" w:rsidRDefault="004459B3" w:rsidP="009F2A79">
      <w:pPr>
        <w:pStyle w:val="ListParagraph"/>
        <w:numPr>
          <w:ilvl w:val="0"/>
          <w:numId w:val="25"/>
        </w:numPr>
        <w:spacing w:after="0" w:line="240" w:lineRule="auto"/>
        <w:jc w:val="both"/>
        <w:rPr>
          <w:rFonts w:ascii="Times New Roman" w:eastAsia="Arial Unicode MS" w:hAnsi="Times New Roman" w:cs="Times New Roman"/>
          <w:sz w:val="24"/>
          <w:szCs w:val="24"/>
        </w:rPr>
      </w:pPr>
      <w:r w:rsidRPr="004F469E">
        <w:rPr>
          <w:rFonts w:ascii="Times New Roman" w:eastAsia="Arial Unicode MS" w:hAnsi="Times New Roman" w:cs="Times New Roman"/>
          <w:i/>
          <w:sz w:val="24"/>
          <w:szCs w:val="24"/>
        </w:rPr>
        <w:t>Street/Parking improvements</w:t>
      </w:r>
      <w:proofErr w:type="gramStart"/>
      <w:r w:rsidRPr="004F469E">
        <w:rPr>
          <w:rFonts w:ascii="Times New Roman" w:eastAsia="Arial Unicode MS" w:hAnsi="Times New Roman" w:cs="Times New Roman"/>
          <w:i/>
          <w:sz w:val="24"/>
          <w:szCs w:val="24"/>
        </w:rPr>
        <w:t>:</w:t>
      </w:r>
      <w:r w:rsidRPr="004F469E">
        <w:rPr>
          <w:rFonts w:ascii="Times New Roman" w:eastAsia="Arial Unicode MS" w:hAnsi="Times New Roman" w:cs="Times New Roman"/>
          <w:sz w:val="24"/>
          <w:szCs w:val="24"/>
        </w:rPr>
        <w:t xml:space="preserve">  Road</w:t>
      </w:r>
      <w:proofErr w:type="gramEnd"/>
      <w:r w:rsidRPr="004F469E">
        <w:rPr>
          <w:rFonts w:ascii="Times New Roman" w:eastAsia="Arial Unicode MS" w:hAnsi="Times New Roman" w:cs="Times New Roman"/>
          <w:sz w:val="24"/>
          <w:szCs w:val="24"/>
        </w:rPr>
        <w:t xml:space="preserve"> improvements, extensions or construction of secondary roads</w:t>
      </w:r>
      <w:r w:rsidR="004134B8" w:rsidRPr="004F469E">
        <w:rPr>
          <w:rFonts w:ascii="Times New Roman" w:eastAsia="Arial Unicode MS" w:hAnsi="Times New Roman" w:cs="Times New Roman"/>
          <w:sz w:val="24"/>
          <w:szCs w:val="24"/>
        </w:rPr>
        <w:t xml:space="preserve">, and any related sidewalk, curb, gutter, and paving improvements may also be included.  </w:t>
      </w:r>
      <w:r w:rsidR="009F2A79" w:rsidRPr="004F469E">
        <w:rPr>
          <w:rFonts w:ascii="Times New Roman" w:eastAsia="Arial Unicode MS" w:hAnsi="Times New Roman" w:cs="Times New Roman"/>
          <w:sz w:val="24"/>
          <w:szCs w:val="24"/>
        </w:rPr>
        <w:t xml:space="preserve"> </w:t>
      </w:r>
    </w:p>
    <w:p w14:paraId="37CD6C15" w14:textId="77777777" w:rsidR="009F2A79" w:rsidRPr="006615CD" w:rsidRDefault="009F2A79" w:rsidP="009F2A79">
      <w:pPr>
        <w:spacing w:after="0" w:line="240" w:lineRule="auto"/>
        <w:jc w:val="both"/>
        <w:rPr>
          <w:rFonts w:ascii="Times New Roman" w:eastAsia="Arial Unicode MS" w:hAnsi="Times New Roman" w:cs="Times New Roman"/>
          <w:sz w:val="8"/>
          <w:szCs w:val="8"/>
        </w:rPr>
      </w:pPr>
    </w:p>
    <w:p w14:paraId="5EB82AD5" w14:textId="4976C2DC" w:rsidR="009F2A79" w:rsidRPr="006615CD" w:rsidRDefault="004134B8" w:rsidP="009F2A79">
      <w:pPr>
        <w:pStyle w:val="ListParagraph"/>
        <w:numPr>
          <w:ilvl w:val="0"/>
          <w:numId w:val="25"/>
        </w:numPr>
        <w:spacing w:after="0" w:line="240" w:lineRule="auto"/>
        <w:jc w:val="both"/>
        <w:rPr>
          <w:rFonts w:ascii="Times New Roman" w:eastAsia="Arial Unicode MS" w:hAnsi="Times New Roman" w:cs="Times New Roman"/>
          <w:sz w:val="24"/>
          <w:szCs w:val="24"/>
        </w:rPr>
      </w:pPr>
      <w:r w:rsidRPr="004134B8">
        <w:rPr>
          <w:rFonts w:ascii="Times New Roman" w:eastAsia="Arial Unicode MS" w:hAnsi="Times New Roman" w:cs="Times New Roman"/>
          <w:i/>
          <w:sz w:val="24"/>
          <w:szCs w:val="24"/>
        </w:rPr>
        <w:t>Professional Services:</w:t>
      </w:r>
      <w:r>
        <w:rPr>
          <w:rFonts w:ascii="Times New Roman" w:eastAsia="Arial Unicode MS" w:hAnsi="Times New Roman" w:cs="Times New Roman"/>
          <w:sz w:val="24"/>
          <w:szCs w:val="24"/>
        </w:rPr>
        <w:t xml:space="preserve"> The Village may use tax increment financing to </w:t>
      </w:r>
      <w:proofErr w:type="gramStart"/>
      <w:r>
        <w:rPr>
          <w:rFonts w:ascii="Times New Roman" w:eastAsia="Arial Unicode MS" w:hAnsi="Times New Roman" w:cs="Times New Roman"/>
          <w:sz w:val="24"/>
          <w:szCs w:val="24"/>
        </w:rPr>
        <w:t>pay</w:t>
      </w:r>
      <w:proofErr w:type="gramEnd"/>
      <w:r>
        <w:rPr>
          <w:rFonts w:ascii="Times New Roman" w:eastAsia="Arial Unicode MS" w:hAnsi="Times New Roman" w:cs="Times New Roman"/>
          <w:sz w:val="24"/>
          <w:szCs w:val="24"/>
        </w:rPr>
        <w:t xml:space="preserve"> necessary planning, legal, engineering, administrative, and financing costs during project implementation. </w:t>
      </w:r>
      <w:r w:rsidR="009F2A79">
        <w:rPr>
          <w:rFonts w:ascii="Times New Roman" w:eastAsia="Arial Unicode MS" w:hAnsi="Times New Roman" w:cs="Times New Roman"/>
          <w:sz w:val="24"/>
          <w:szCs w:val="24"/>
        </w:rPr>
        <w:t xml:space="preserve">  </w:t>
      </w:r>
    </w:p>
    <w:p w14:paraId="5CFCC4B7" w14:textId="77777777" w:rsidR="002C2530" w:rsidRPr="00BB6510" w:rsidRDefault="002C2530" w:rsidP="009E5A1C">
      <w:pPr>
        <w:spacing w:after="0" w:line="240" w:lineRule="auto"/>
        <w:jc w:val="both"/>
        <w:rPr>
          <w:rFonts w:ascii="Times New Roman" w:eastAsia="Arial Unicode MS" w:hAnsi="Times New Roman" w:cs="Times New Roman"/>
          <w:sz w:val="12"/>
          <w:szCs w:val="12"/>
        </w:rPr>
      </w:pPr>
    </w:p>
    <w:p w14:paraId="011992A2" w14:textId="1CD9F0A8" w:rsidR="004134B8" w:rsidRDefault="004134B8" w:rsidP="009E5A1C">
      <w:pPr>
        <w:spacing w:after="0" w:line="240" w:lineRule="auto"/>
        <w:jc w:val="both"/>
        <w:rPr>
          <w:rFonts w:ascii="Times New Roman" w:eastAsia="Arial Unicode MS" w:hAnsi="Times New Roman" w:cs="Times New Roman"/>
          <w:sz w:val="24"/>
          <w:szCs w:val="24"/>
        </w:rPr>
      </w:pPr>
      <w:r w:rsidRPr="004F469E">
        <w:rPr>
          <w:rFonts w:ascii="Times New Roman" w:eastAsia="Arial Unicode MS" w:hAnsi="Times New Roman" w:cs="Times New Roman"/>
          <w:sz w:val="24"/>
          <w:szCs w:val="24"/>
        </w:rPr>
        <w:t xml:space="preserve">The owner may not claim their personal </w:t>
      </w:r>
      <w:r w:rsidR="00BB6510" w:rsidRPr="004F469E">
        <w:rPr>
          <w:rFonts w:ascii="Times New Roman" w:eastAsia="Arial Unicode MS" w:hAnsi="Times New Roman" w:cs="Times New Roman"/>
          <w:sz w:val="24"/>
          <w:szCs w:val="24"/>
        </w:rPr>
        <w:t xml:space="preserve">labor </w:t>
      </w:r>
      <w:r w:rsidRPr="004F469E">
        <w:rPr>
          <w:rFonts w:ascii="Times New Roman" w:eastAsia="Arial Unicode MS" w:hAnsi="Times New Roman" w:cs="Times New Roman"/>
          <w:sz w:val="24"/>
          <w:szCs w:val="24"/>
        </w:rPr>
        <w:t>hours</w:t>
      </w:r>
      <w:r w:rsidR="00BB6510" w:rsidRPr="004F469E">
        <w:rPr>
          <w:rFonts w:ascii="Times New Roman" w:eastAsia="Arial Unicode MS" w:hAnsi="Times New Roman" w:cs="Times New Roman"/>
          <w:sz w:val="24"/>
          <w:szCs w:val="24"/>
        </w:rPr>
        <w:t xml:space="preserve">, labor of immediate family members, or labor of direct business associates who will be directly benefiting from this project </w:t>
      </w:r>
      <w:r w:rsidRPr="004F469E">
        <w:rPr>
          <w:rFonts w:ascii="Times New Roman" w:eastAsia="Arial Unicode MS" w:hAnsi="Times New Roman" w:cs="Times New Roman"/>
          <w:sz w:val="24"/>
          <w:szCs w:val="24"/>
        </w:rPr>
        <w:t xml:space="preserve">for reimbursement through this program. </w:t>
      </w:r>
      <w:r w:rsidR="00BB6510" w:rsidRPr="004F469E">
        <w:rPr>
          <w:rFonts w:ascii="Times New Roman" w:eastAsia="Arial Unicode MS" w:hAnsi="Times New Roman" w:cs="Times New Roman"/>
          <w:sz w:val="24"/>
          <w:szCs w:val="24"/>
        </w:rPr>
        <w:t xml:space="preserve"> All reimbursable work must be submitted by receipt from</w:t>
      </w:r>
      <w:r w:rsidR="00BB6510">
        <w:rPr>
          <w:rFonts w:ascii="Times New Roman" w:eastAsia="Arial Unicode MS" w:hAnsi="Times New Roman" w:cs="Times New Roman"/>
          <w:sz w:val="24"/>
          <w:szCs w:val="24"/>
        </w:rPr>
        <w:t xml:space="preserve"> each contractor. </w:t>
      </w:r>
    </w:p>
    <w:p w14:paraId="6FF20CD6" w14:textId="77777777" w:rsidR="00BB6510" w:rsidRPr="00BB6510" w:rsidRDefault="00BB6510" w:rsidP="009E5A1C">
      <w:pPr>
        <w:spacing w:after="0" w:line="240" w:lineRule="auto"/>
        <w:jc w:val="both"/>
        <w:rPr>
          <w:rFonts w:ascii="Times New Roman" w:eastAsia="Arial Unicode MS" w:hAnsi="Times New Roman" w:cs="Times New Roman"/>
          <w:sz w:val="16"/>
          <w:szCs w:val="16"/>
        </w:rPr>
      </w:pPr>
    </w:p>
    <w:p w14:paraId="713712F6" w14:textId="3D279AEA" w:rsidR="002C2530" w:rsidRPr="00937EEB" w:rsidRDefault="006615CD" w:rsidP="002C2530">
      <w:pPr>
        <w:pStyle w:val="NoSpacing"/>
        <w:pBdr>
          <w:bottom w:val="single" w:sz="12" w:space="1" w:color="auto"/>
        </w:pBdr>
        <w:rPr>
          <w:rFonts w:ascii="Times New Roman" w:hAnsi="Times New Roman" w:cs="Times New Roman"/>
          <w:sz w:val="36"/>
          <w:szCs w:val="36"/>
        </w:rPr>
      </w:pPr>
      <w:r>
        <w:rPr>
          <w:rFonts w:ascii="Times New Roman" w:hAnsi="Times New Roman" w:cs="Times New Roman"/>
          <w:sz w:val="36"/>
          <w:szCs w:val="36"/>
        </w:rPr>
        <w:t>Procedures and Reimbursement</w:t>
      </w:r>
    </w:p>
    <w:p w14:paraId="2D7F05E9" w14:textId="77777777" w:rsidR="00770A20" w:rsidRDefault="00770A20" w:rsidP="009E5A1C">
      <w:pPr>
        <w:spacing w:after="0" w:line="240" w:lineRule="auto"/>
        <w:jc w:val="both"/>
        <w:rPr>
          <w:rFonts w:ascii="Times New Roman" w:eastAsia="Arial Unicode MS" w:hAnsi="Times New Roman" w:cs="Times New Roman"/>
          <w:sz w:val="16"/>
          <w:szCs w:val="16"/>
        </w:rPr>
      </w:pPr>
    </w:p>
    <w:p w14:paraId="5C7C9AC7" w14:textId="0192BF9B" w:rsidR="00770A20" w:rsidRPr="004F469E" w:rsidRDefault="00056810" w:rsidP="006F2532">
      <w:pPr>
        <w:pStyle w:val="ListParagraph"/>
        <w:numPr>
          <w:ilvl w:val="0"/>
          <w:numId w:val="26"/>
        </w:numPr>
        <w:spacing w:after="0" w:line="240" w:lineRule="auto"/>
        <w:jc w:val="both"/>
        <w:rPr>
          <w:rFonts w:ascii="Times New Roman" w:eastAsia="Arial Unicode MS" w:hAnsi="Times New Roman" w:cs="Times New Roman"/>
          <w:sz w:val="24"/>
          <w:szCs w:val="24"/>
        </w:rPr>
      </w:pPr>
      <w:r w:rsidRPr="004F469E">
        <w:rPr>
          <w:rFonts w:ascii="Times New Roman" w:eastAsia="Arial Unicode MS" w:hAnsi="Times New Roman" w:cs="Times New Roman"/>
          <w:sz w:val="24"/>
          <w:szCs w:val="24"/>
        </w:rPr>
        <w:t xml:space="preserve">The applicant must provide the </w:t>
      </w:r>
      <w:proofErr w:type="gramStart"/>
      <w:r w:rsidRPr="004F469E">
        <w:rPr>
          <w:rFonts w:ascii="Times New Roman" w:eastAsia="Arial Unicode MS" w:hAnsi="Times New Roman" w:cs="Times New Roman"/>
          <w:sz w:val="24"/>
          <w:szCs w:val="24"/>
        </w:rPr>
        <w:t>Village</w:t>
      </w:r>
      <w:proofErr w:type="gramEnd"/>
      <w:r w:rsidRPr="004F469E">
        <w:rPr>
          <w:rFonts w:ascii="Times New Roman" w:eastAsia="Arial Unicode MS" w:hAnsi="Times New Roman" w:cs="Times New Roman"/>
          <w:sz w:val="24"/>
          <w:szCs w:val="24"/>
        </w:rPr>
        <w:t xml:space="preserve"> a complete application along with the other items listed in the checklist on page 5 of this document.  </w:t>
      </w:r>
      <w:r w:rsidR="00770A20" w:rsidRPr="004F469E">
        <w:rPr>
          <w:rFonts w:ascii="Times New Roman" w:eastAsia="Arial Unicode MS" w:hAnsi="Times New Roman" w:cs="Times New Roman"/>
          <w:sz w:val="24"/>
          <w:szCs w:val="24"/>
        </w:rPr>
        <w:t xml:space="preserve"> </w:t>
      </w:r>
    </w:p>
    <w:p w14:paraId="1AE8B32B" w14:textId="77777777" w:rsidR="00E133C6" w:rsidRPr="004F469E" w:rsidRDefault="00E133C6" w:rsidP="00E133C6">
      <w:pPr>
        <w:pStyle w:val="ListParagraph"/>
        <w:spacing w:after="0" w:line="240" w:lineRule="auto"/>
        <w:jc w:val="both"/>
        <w:rPr>
          <w:rFonts w:ascii="Times New Roman" w:eastAsia="Arial Unicode MS" w:hAnsi="Times New Roman" w:cs="Times New Roman"/>
          <w:sz w:val="8"/>
          <w:szCs w:val="8"/>
        </w:rPr>
      </w:pPr>
    </w:p>
    <w:p w14:paraId="547B43AA" w14:textId="17794BDC" w:rsidR="00770A20" w:rsidRPr="004F469E" w:rsidRDefault="00056810" w:rsidP="006F2532">
      <w:pPr>
        <w:pStyle w:val="ListParagraph"/>
        <w:numPr>
          <w:ilvl w:val="0"/>
          <w:numId w:val="26"/>
        </w:numPr>
        <w:spacing w:after="0" w:line="240" w:lineRule="auto"/>
        <w:jc w:val="both"/>
        <w:rPr>
          <w:rFonts w:ascii="Times New Roman" w:eastAsia="Arial Unicode MS" w:hAnsi="Times New Roman" w:cs="Times New Roman"/>
          <w:sz w:val="24"/>
          <w:szCs w:val="24"/>
        </w:rPr>
      </w:pPr>
      <w:r w:rsidRPr="004F469E">
        <w:rPr>
          <w:rFonts w:ascii="Times New Roman" w:eastAsia="Arial Unicode MS" w:hAnsi="Times New Roman" w:cs="Times New Roman"/>
          <w:sz w:val="24"/>
          <w:szCs w:val="24"/>
        </w:rPr>
        <w:t xml:space="preserve">The Village can supply a statement of the TIF fund and the Village’s financial condition. </w:t>
      </w:r>
    </w:p>
    <w:p w14:paraId="6C2E4831" w14:textId="77777777" w:rsidR="00E133C6" w:rsidRPr="004F469E" w:rsidRDefault="00E133C6" w:rsidP="00E133C6">
      <w:pPr>
        <w:spacing w:after="0" w:line="240" w:lineRule="auto"/>
        <w:jc w:val="both"/>
        <w:rPr>
          <w:rFonts w:ascii="Times New Roman" w:eastAsia="Arial Unicode MS" w:hAnsi="Times New Roman" w:cs="Times New Roman"/>
          <w:sz w:val="8"/>
          <w:szCs w:val="8"/>
        </w:rPr>
      </w:pPr>
    </w:p>
    <w:p w14:paraId="7B7257CF" w14:textId="494AF511" w:rsidR="00770A20" w:rsidRPr="004F469E" w:rsidRDefault="00056810" w:rsidP="006F2532">
      <w:pPr>
        <w:pStyle w:val="ListParagraph"/>
        <w:numPr>
          <w:ilvl w:val="0"/>
          <w:numId w:val="26"/>
        </w:numPr>
        <w:spacing w:after="0" w:line="240" w:lineRule="auto"/>
        <w:jc w:val="both"/>
        <w:rPr>
          <w:rFonts w:ascii="Times New Roman" w:eastAsia="Arial Unicode MS" w:hAnsi="Times New Roman" w:cs="Times New Roman"/>
          <w:sz w:val="24"/>
          <w:szCs w:val="24"/>
        </w:rPr>
      </w:pPr>
      <w:r w:rsidRPr="004F469E">
        <w:rPr>
          <w:rFonts w:ascii="Times New Roman" w:eastAsia="Arial Unicode MS" w:hAnsi="Times New Roman" w:cs="Times New Roman"/>
          <w:sz w:val="24"/>
          <w:szCs w:val="24"/>
        </w:rPr>
        <w:t xml:space="preserve">The Village Board of Trustees will meet to review and evaluate the project criteria to determine whether individual requests should be approved or denied.  Applicants are strongly encouraged to attend this meeting.  </w:t>
      </w:r>
    </w:p>
    <w:p w14:paraId="379D216C" w14:textId="77777777" w:rsidR="00E133C6" w:rsidRPr="004F469E" w:rsidRDefault="00E133C6" w:rsidP="00E133C6">
      <w:pPr>
        <w:spacing w:after="0" w:line="240" w:lineRule="auto"/>
        <w:jc w:val="both"/>
        <w:rPr>
          <w:rFonts w:ascii="Times New Roman" w:eastAsia="Arial Unicode MS" w:hAnsi="Times New Roman" w:cs="Times New Roman"/>
          <w:sz w:val="8"/>
          <w:szCs w:val="8"/>
        </w:rPr>
      </w:pPr>
    </w:p>
    <w:p w14:paraId="4F324AF3" w14:textId="585AF102" w:rsidR="0028192E" w:rsidRPr="004F469E" w:rsidRDefault="0008379F" w:rsidP="006F2532">
      <w:pPr>
        <w:pStyle w:val="ListParagraph"/>
        <w:numPr>
          <w:ilvl w:val="0"/>
          <w:numId w:val="26"/>
        </w:numPr>
        <w:spacing w:after="0" w:line="240" w:lineRule="auto"/>
        <w:jc w:val="both"/>
        <w:rPr>
          <w:rFonts w:ascii="Times New Roman" w:eastAsia="Arial Unicode MS" w:hAnsi="Times New Roman" w:cs="Times New Roman"/>
          <w:sz w:val="24"/>
          <w:szCs w:val="24"/>
        </w:rPr>
      </w:pPr>
      <w:r w:rsidRPr="004F469E">
        <w:rPr>
          <w:rFonts w:ascii="Times New Roman" w:eastAsia="Arial Unicode MS" w:hAnsi="Times New Roman" w:cs="Times New Roman"/>
          <w:sz w:val="24"/>
          <w:szCs w:val="24"/>
        </w:rPr>
        <w:t xml:space="preserve">The Village Board will determine what </w:t>
      </w:r>
      <w:r w:rsidR="004A57D1" w:rsidRPr="004F469E">
        <w:rPr>
          <w:rFonts w:ascii="Times New Roman" w:eastAsia="Arial Unicode MS" w:hAnsi="Times New Roman" w:cs="Times New Roman"/>
          <w:sz w:val="24"/>
          <w:szCs w:val="24"/>
        </w:rPr>
        <w:t xml:space="preserve">level of support </w:t>
      </w:r>
      <w:r w:rsidRPr="004F469E">
        <w:rPr>
          <w:rFonts w:ascii="Times New Roman" w:eastAsia="Arial Unicode MS" w:hAnsi="Times New Roman" w:cs="Times New Roman"/>
          <w:sz w:val="24"/>
          <w:szCs w:val="24"/>
        </w:rPr>
        <w:t xml:space="preserve">the project </w:t>
      </w:r>
      <w:r w:rsidR="004A57D1" w:rsidRPr="004F469E">
        <w:rPr>
          <w:rFonts w:ascii="Times New Roman" w:eastAsia="Arial Unicode MS" w:hAnsi="Times New Roman" w:cs="Times New Roman"/>
          <w:sz w:val="24"/>
          <w:szCs w:val="24"/>
        </w:rPr>
        <w:t>merits according</w:t>
      </w:r>
      <w:r w:rsidRPr="004F469E">
        <w:rPr>
          <w:rFonts w:ascii="Times New Roman" w:eastAsia="Arial Unicode MS" w:hAnsi="Times New Roman" w:cs="Times New Roman"/>
          <w:sz w:val="24"/>
          <w:szCs w:val="24"/>
        </w:rPr>
        <w:t xml:space="preserve"> to the criteria set forth on page 7 of this document, but generally no more than 50%.</w:t>
      </w:r>
    </w:p>
    <w:p w14:paraId="5C03D53E" w14:textId="77777777" w:rsidR="004F782A" w:rsidRPr="004F469E" w:rsidRDefault="004F782A" w:rsidP="004F782A">
      <w:pPr>
        <w:spacing w:after="0" w:line="240" w:lineRule="auto"/>
        <w:jc w:val="both"/>
        <w:rPr>
          <w:rFonts w:ascii="Times New Roman" w:eastAsia="Arial Unicode MS" w:hAnsi="Times New Roman" w:cs="Times New Roman"/>
          <w:sz w:val="8"/>
          <w:szCs w:val="8"/>
        </w:rPr>
      </w:pPr>
    </w:p>
    <w:p w14:paraId="47D39837" w14:textId="2852B5D0" w:rsidR="0028192E" w:rsidRPr="004F469E" w:rsidRDefault="0008379F" w:rsidP="006F2532">
      <w:pPr>
        <w:pStyle w:val="ListParagraph"/>
        <w:numPr>
          <w:ilvl w:val="0"/>
          <w:numId w:val="26"/>
        </w:numPr>
        <w:spacing w:after="0" w:line="240" w:lineRule="auto"/>
        <w:jc w:val="both"/>
        <w:rPr>
          <w:rFonts w:ascii="Times New Roman" w:eastAsia="Arial Unicode MS" w:hAnsi="Times New Roman" w:cs="Times New Roman"/>
          <w:sz w:val="24"/>
          <w:szCs w:val="24"/>
        </w:rPr>
      </w:pPr>
      <w:r w:rsidRPr="004F469E">
        <w:rPr>
          <w:rFonts w:ascii="Times New Roman" w:eastAsia="Arial Unicode MS" w:hAnsi="Times New Roman" w:cs="Times New Roman"/>
          <w:sz w:val="24"/>
          <w:szCs w:val="24"/>
        </w:rPr>
        <w:t>The Board of Trustees will execute an agreement between the applicant and the Village.</w:t>
      </w:r>
    </w:p>
    <w:p w14:paraId="2478038A" w14:textId="77777777" w:rsidR="004F782A" w:rsidRPr="004F469E" w:rsidRDefault="004F782A" w:rsidP="004F782A">
      <w:pPr>
        <w:spacing w:after="0" w:line="240" w:lineRule="auto"/>
        <w:jc w:val="both"/>
        <w:rPr>
          <w:rFonts w:ascii="Times New Roman" w:eastAsia="Arial Unicode MS" w:hAnsi="Times New Roman" w:cs="Times New Roman"/>
          <w:sz w:val="8"/>
          <w:szCs w:val="8"/>
        </w:rPr>
      </w:pPr>
    </w:p>
    <w:p w14:paraId="3D3DB6EE" w14:textId="7005AF10" w:rsidR="0028192E" w:rsidRPr="004F469E" w:rsidRDefault="0008379F" w:rsidP="006F2532">
      <w:pPr>
        <w:pStyle w:val="ListParagraph"/>
        <w:numPr>
          <w:ilvl w:val="0"/>
          <w:numId w:val="26"/>
        </w:numPr>
        <w:spacing w:after="0" w:line="240" w:lineRule="auto"/>
        <w:jc w:val="both"/>
        <w:rPr>
          <w:rFonts w:ascii="Times New Roman" w:eastAsia="Arial Unicode MS" w:hAnsi="Times New Roman" w:cs="Times New Roman"/>
          <w:sz w:val="24"/>
          <w:szCs w:val="24"/>
        </w:rPr>
      </w:pPr>
      <w:r w:rsidRPr="004F469E">
        <w:rPr>
          <w:rFonts w:ascii="Times New Roman" w:eastAsia="Arial Unicode MS" w:hAnsi="Times New Roman" w:cs="Times New Roman"/>
          <w:sz w:val="24"/>
          <w:szCs w:val="24"/>
        </w:rPr>
        <w:t xml:space="preserve">TIF funds will be paid after the project is complete, </w:t>
      </w:r>
      <w:proofErr w:type="gramStart"/>
      <w:r w:rsidRPr="004F469E">
        <w:rPr>
          <w:rFonts w:ascii="Times New Roman" w:eastAsia="Arial Unicode MS" w:hAnsi="Times New Roman" w:cs="Times New Roman"/>
          <w:sz w:val="24"/>
          <w:szCs w:val="24"/>
        </w:rPr>
        <w:t>per</w:t>
      </w:r>
      <w:proofErr w:type="gramEnd"/>
      <w:r w:rsidRPr="004F469E">
        <w:rPr>
          <w:rFonts w:ascii="Times New Roman" w:eastAsia="Arial Unicode MS" w:hAnsi="Times New Roman" w:cs="Times New Roman"/>
          <w:sz w:val="24"/>
          <w:szCs w:val="24"/>
        </w:rPr>
        <w:t xml:space="preserve"> the agreement and conditions.</w:t>
      </w:r>
      <w:r w:rsidR="0028192E" w:rsidRPr="004F469E">
        <w:rPr>
          <w:rFonts w:ascii="Times New Roman" w:eastAsia="Arial Unicode MS" w:hAnsi="Times New Roman" w:cs="Times New Roman"/>
          <w:sz w:val="24"/>
          <w:szCs w:val="24"/>
        </w:rPr>
        <w:t xml:space="preserve"> </w:t>
      </w:r>
    </w:p>
    <w:p w14:paraId="585626D8" w14:textId="77777777" w:rsidR="004F782A" w:rsidRPr="004F469E" w:rsidRDefault="004F782A" w:rsidP="004F782A">
      <w:pPr>
        <w:spacing w:after="0" w:line="240" w:lineRule="auto"/>
        <w:jc w:val="both"/>
        <w:rPr>
          <w:rFonts w:ascii="Times New Roman" w:eastAsia="Arial Unicode MS" w:hAnsi="Times New Roman" w:cs="Times New Roman"/>
          <w:sz w:val="8"/>
          <w:szCs w:val="8"/>
        </w:rPr>
      </w:pPr>
    </w:p>
    <w:p w14:paraId="4A1A1B68" w14:textId="0987AD2A" w:rsidR="00F55BDA" w:rsidRPr="004F469E" w:rsidRDefault="00F55BDA" w:rsidP="00001A15">
      <w:pPr>
        <w:pStyle w:val="ListParagraph"/>
        <w:numPr>
          <w:ilvl w:val="0"/>
          <w:numId w:val="26"/>
        </w:numPr>
        <w:spacing w:after="0" w:line="240" w:lineRule="auto"/>
        <w:jc w:val="both"/>
        <w:rPr>
          <w:rFonts w:ascii="Times New Roman" w:eastAsia="Arial Unicode MS" w:hAnsi="Times New Roman" w:cs="Times New Roman"/>
          <w:sz w:val="24"/>
          <w:szCs w:val="24"/>
        </w:rPr>
      </w:pPr>
      <w:r w:rsidRPr="004F469E">
        <w:rPr>
          <w:rFonts w:ascii="Times New Roman" w:eastAsia="Arial Unicode MS" w:hAnsi="Times New Roman" w:cs="Times New Roman"/>
          <w:sz w:val="24"/>
          <w:szCs w:val="24"/>
        </w:rPr>
        <w:t>Any disagreements with the terms of this program may be submitted in writing to the Village Board of Trustees for review.</w:t>
      </w:r>
    </w:p>
    <w:p w14:paraId="10984A1E" w14:textId="53A68063" w:rsidR="00FC3872" w:rsidRPr="00937EEB" w:rsidRDefault="004A57D1" w:rsidP="004A57D1">
      <w:pPr>
        <w:pStyle w:val="NoSpacing"/>
        <w:pBdr>
          <w:bottom w:val="single" w:sz="12" w:space="1" w:color="auto"/>
        </w:pBdr>
        <w:jc w:val="center"/>
        <w:rPr>
          <w:rFonts w:ascii="Times New Roman" w:hAnsi="Times New Roman" w:cs="Times New Roman"/>
          <w:sz w:val="36"/>
          <w:szCs w:val="36"/>
        </w:rPr>
      </w:pPr>
      <w:r>
        <w:rPr>
          <w:rFonts w:ascii="Times New Roman" w:hAnsi="Times New Roman" w:cs="Times New Roman"/>
          <w:sz w:val="36"/>
          <w:szCs w:val="36"/>
        </w:rPr>
        <w:lastRenderedPageBreak/>
        <w:t>Application for Tax Increment Financing (TIF) Assistance</w:t>
      </w:r>
    </w:p>
    <w:p w14:paraId="3D602C0D" w14:textId="77777777" w:rsidR="00FC3872" w:rsidRPr="00CD39B6" w:rsidRDefault="00FC3872" w:rsidP="00FC3872">
      <w:pPr>
        <w:spacing w:after="0" w:line="240" w:lineRule="auto"/>
        <w:rPr>
          <w:rFonts w:ascii="Times New Roman" w:eastAsia="Arial Unicode MS" w:hAnsi="Times New Roman" w:cs="Times New Roman"/>
          <w:sz w:val="8"/>
          <w:szCs w:val="8"/>
        </w:rPr>
      </w:pPr>
    </w:p>
    <w:p w14:paraId="24AFD3B8" w14:textId="0FDA3F3F" w:rsidR="000018D4" w:rsidRPr="000A7764" w:rsidRDefault="00861BAB" w:rsidP="00861BAB">
      <w:pPr>
        <w:spacing w:after="0" w:line="240" w:lineRule="auto"/>
        <w:jc w:val="center"/>
        <w:rPr>
          <w:rFonts w:ascii="Times New Roman" w:eastAsia="Arial Unicode MS" w:hAnsi="Times New Roman" w:cs="Times New Roman"/>
          <w:sz w:val="24"/>
          <w:szCs w:val="24"/>
        </w:rPr>
      </w:pPr>
      <w:r w:rsidRPr="00861BAB">
        <w:rPr>
          <w:rFonts w:ascii="Times New Roman" w:eastAsia="Arial Unicode MS" w:hAnsi="Times New Roman" w:cs="Times New Roman"/>
          <w:sz w:val="24"/>
          <w:szCs w:val="24"/>
        </w:rPr>
        <w:t>Complete this form in its entirety and attach all required documents</w:t>
      </w:r>
      <w:r>
        <w:rPr>
          <w:rFonts w:ascii="Times New Roman" w:eastAsia="Arial Unicode MS" w:hAnsi="Times New Roman" w:cs="Times New Roman"/>
          <w:sz w:val="24"/>
          <w:szCs w:val="24"/>
        </w:rPr>
        <w:t xml:space="preserve">.  Submit the completed application to the Village of Arthur at 120 East Progress Street, Arthur, IL 61911.  If you have any questions contact the Deputy Clerk at (217) 543-2927 or </w:t>
      </w:r>
      <w:hyperlink r:id="rId11" w:history="1">
        <w:r w:rsidRPr="00B75B4E">
          <w:rPr>
            <w:rStyle w:val="Hyperlink"/>
            <w:rFonts w:ascii="Times New Roman" w:eastAsia="Arial Unicode MS" w:hAnsi="Times New Roman" w:cs="Times New Roman"/>
            <w:sz w:val="24"/>
            <w:szCs w:val="24"/>
          </w:rPr>
          <w:t>villageoffice@arthur-il.gov</w:t>
        </w:r>
      </w:hyperlink>
      <w:r w:rsidR="000A7764">
        <w:rPr>
          <w:rFonts w:ascii="Times New Roman" w:eastAsia="Arial Unicode MS" w:hAnsi="Times New Roman" w:cs="Times New Roman"/>
          <w:sz w:val="24"/>
          <w:szCs w:val="24"/>
        </w:rPr>
        <w:t>.</w:t>
      </w:r>
    </w:p>
    <w:p w14:paraId="045E5746" w14:textId="77777777" w:rsidR="00861BAB" w:rsidRPr="00861BAB" w:rsidRDefault="00861BAB" w:rsidP="00FC3872">
      <w:pPr>
        <w:spacing w:after="0" w:line="240" w:lineRule="auto"/>
        <w:jc w:val="both"/>
        <w:rPr>
          <w:rFonts w:ascii="Times New Roman" w:eastAsia="Arial Unicode MS" w:hAnsi="Times New Roman" w:cs="Times New Roman"/>
          <w:sz w:val="24"/>
          <w:szCs w:val="24"/>
        </w:rPr>
      </w:pPr>
    </w:p>
    <w:p w14:paraId="61C402D5" w14:textId="21B0E65C" w:rsidR="00FC3872" w:rsidRPr="00861BAB" w:rsidRDefault="00FC3872" w:rsidP="00861BAB">
      <w:pPr>
        <w:spacing w:after="0" w:line="240" w:lineRule="auto"/>
        <w:jc w:val="both"/>
        <w:rPr>
          <w:rFonts w:ascii="Times New Roman" w:eastAsia="Arial Unicode MS" w:hAnsi="Times New Roman" w:cs="Times New Roman"/>
          <w:sz w:val="28"/>
          <w:szCs w:val="28"/>
        </w:rPr>
      </w:pPr>
      <w:r w:rsidRPr="00861BAB">
        <w:rPr>
          <w:rFonts w:ascii="Times New Roman" w:eastAsia="Arial Unicode MS" w:hAnsi="Times New Roman" w:cs="Times New Roman"/>
          <w:sz w:val="28"/>
          <w:szCs w:val="28"/>
        </w:rPr>
        <w:t>Applicant Name:</w:t>
      </w:r>
      <w:r w:rsidR="00861BAB">
        <w:rPr>
          <w:rFonts w:ascii="Times New Roman" w:eastAsia="Arial Unicode MS" w:hAnsi="Times New Roman" w:cs="Times New Roman"/>
          <w:sz w:val="2"/>
          <w:szCs w:val="2"/>
        </w:rPr>
        <w:t xml:space="preserve">                                 </w:t>
      </w:r>
      <w:r w:rsidR="000018D4" w:rsidRPr="00861BAB">
        <w:rPr>
          <w:rFonts w:ascii="Times New Roman" w:eastAsia="Arial Unicode MS" w:hAnsi="Times New Roman" w:cs="Times New Roman"/>
          <w:sz w:val="28"/>
          <w:szCs w:val="28"/>
        </w:rPr>
        <w:t xml:space="preserve"> </w:t>
      </w:r>
      <w:r w:rsidRPr="00861BAB">
        <w:rPr>
          <w:rFonts w:ascii="Times New Roman" w:eastAsia="Arial Unicode MS" w:hAnsi="Times New Roman" w:cs="Times New Roman"/>
          <w:sz w:val="28"/>
          <w:szCs w:val="28"/>
        </w:rPr>
        <w:t>_________________________________</w:t>
      </w:r>
      <w:r w:rsidR="00861BAB">
        <w:rPr>
          <w:rFonts w:ascii="Times New Roman" w:eastAsia="Arial Unicode MS" w:hAnsi="Times New Roman" w:cs="Times New Roman"/>
          <w:sz w:val="28"/>
          <w:szCs w:val="28"/>
        </w:rPr>
        <w:t>________</w:t>
      </w:r>
      <w:r w:rsidRPr="00861BAB">
        <w:rPr>
          <w:rFonts w:ascii="Times New Roman" w:eastAsia="Arial Unicode MS" w:hAnsi="Times New Roman" w:cs="Times New Roman"/>
          <w:sz w:val="28"/>
          <w:szCs w:val="28"/>
        </w:rPr>
        <w:t>___________</w:t>
      </w:r>
    </w:p>
    <w:p w14:paraId="5279B856" w14:textId="77777777" w:rsidR="00FC3872" w:rsidRPr="00B308F4" w:rsidRDefault="00FC3872" w:rsidP="00861BAB">
      <w:pPr>
        <w:spacing w:after="0" w:line="240" w:lineRule="auto"/>
        <w:jc w:val="both"/>
        <w:rPr>
          <w:rFonts w:ascii="Times New Roman" w:eastAsia="Arial Unicode MS" w:hAnsi="Times New Roman" w:cs="Times New Roman"/>
          <w:sz w:val="24"/>
          <w:szCs w:val="24"/>
        </w:rPr>
      </w:pPr>
    </w:p>
    <w:p w14:paraId="0D896175" w14:textId="25BF3A70" w:rsidR="00861BAB" w:rsidRPr="00861BAB" w:rsidRDefault="00FC3872" w:rsidP="00861BAB">
      <w:pPr>
        <w:spacing w:after="0" w:line="240" w:lineRule="auto"/>
        <w:jc w:val="both"/>
        <w:rPr>
          <w:rFonts w:ascii="Times New Roman" w:eastAsia="Arial Unicode MS" w:hAnsi="Times New Roman" w:cs="Times New Roman"/>
          <w:sz w:val="28"/>
          <w:szCs w:val="28"/>
        </w:rPr>
      </w:pPr>
      <w:r w:rsidRPr="00861BAB">
        <w:rPr>
          <w:rFonts w:ascii="Times New Roman" w:eastAsia="Arial Unicode MS" w:hAnsi="Times New Roman" w:cs="Times New Roman"/>
          <w:sz w:val="28"/>
          <w:szCs w:val="28"/>
        </w:rPr>
        <w:t>Address:</w:t>
      </w:r>
      <w:r w:rsidR="00861BAB">
        <w:rPr>
          <w:rFonts w:ascii="Times New Roman" w:eastAsia="Arial Unicode MS" w:hAnsi="Times New Roman" w:cs="Times New Roman"/>
          <w:sz w:val="2"/>
          <w:szCs w:val="2"/>
        </w:rPr>
        <w:t xml:space="preserve">             </w:t>
      </w:r>
      <w:r w:rsidRPr="00861BAB">
        <w:rPr>
          <w:rFonts w:ascii="Times New Roman" w:eastAsia="Arial Unicode MS" w:hAnsi="Times New Roman" w:cs="Times New Roman"/>
          <w:sz w:val="28"/>
          <w:szCs w:val="28"/>
        </w:rPr>
        <w:t xml:space="preserve"> ___________________________________________________</w:t>
      </w:r>
      <w:r w:rsidR="00861BAB">
        <w:rPr>
          <w:rFonts w:ascii="Times New Roman" w:eastAsia="Arial Unicode MS" w:hAnsi="Times New Roman" w:cs="Times New Roman"/>
          <w:sz w:val="28"/>
          <w:szCs w:val="28"/>
        </w:rPr>
        <w:t>________</w:t>
      </w:r>
    </w:p>
    <w:p w14:paraId="280D6A99" w14:textId="77777777" w:rsidR="00861BAB" w:rsidRPr="00B308F4" w:rsidRDefault="00861BAB" w:rsidP="00861BAB">
      <w:pPr>
        <w:spacing w:after="0" w:line="240" w:lineRule="auto"/>
        <w:jc w:val="both"/>
        <w:rPr>
          <w:rFonts w:ascii="Times New Roman" w:eastAsia="Arial Unicode MS" w:hAnsi="Times New Roman" w:cs="Times New Roman"/>
          <w:sz w:val="24"/>
          <w:szCs w:val="24"/>
        </w:rPr>
      </w:pPr>
    </w:p>
    <w:p w14:paraId="71C71673" w14:textId="5E839290" w:rsidR="00FC3872" w:rsidRPr="00861BAB" w:rsidRDefault="00861BAB" w:rsidP="00861BAB">
      <w:pPr>
        <w:spacing w:after="0" w:line="240" w:lineRule="auto"/>
        <w:jc w:val="both"/>
        <w:rPr>
          <w:rFonts w:ascii="Times New Roman" w:eastAsia="Arial Unicode MS" w:hAnsi="Times New Roman" w:cs="Times New Roman"/>
          <w:sz w:val="28"/>
          <w:szCs w:val="28"/>
        </w:rPr>
      </w:pPr>
      <w:r w:rsidRPr="00861BAB">
        <w:rPr>
          <w:rFonts w:ascii="Times New Roman" w:eastAsia="Arial Unicode MS" w:hAnsi="Times New Roman" w:cs="Times New Roman"/>
          <w:sz w:val="28"/>
          <w:szCs w:val="28"/>
        </w:rPr>
        <w:t>Daytime Phone</w:t>
      </w:r>
      <w:r w:rsidR="000018D4" w:rsidRPr="00861BAB">
        <w:rPr>
          <w:rFonts w:ascii="Times New Roman" w:eastAsia="Arial Unicode MS" w:hAnsi="Times New Roman" w:cs="Times New Roman"/>
          <w:sz w:val="28"/>
          <w:szCs w:val="28"/>
        </w:rPr>
        <w:t xml:space="preserve">: </w:t>
      </w:r>
      <w:r>
        <w:rPr>
          <w:rFonts w:ascii="Times New Roman" w:eastAsia="Arial Unicode MS" w:hAnsi="Times New Roman" w:cs="Times New Roman"/>
          <w:sz w:val="28"/>
          <w:szCs w:val="28"/>
        </w:rPr>
        <w:t xml:space="preserve">______________ </w:t>
      </w:r>
      <w:r>
        <w:rPr>
          <w:rFonts w:ascii="Times New Roman" w:eastAsia="Arial Unicode MS" w:hAnsi="Times New Roman" w:cs="Times New Roman"/>
          <w:sz w:val="2"/>
          <w:szCs w:val="2"/>
        </w:rPr>
        <w:t xml:space="preserve">                        </w:t>
      </w:r>
      <w:r w:rsidRPr="00861BAB">
        <w:rPr>
          <w:rFonts w:ascii="Times New Roman" w:eastAsia="Arial Unicode MS" w:hAnsi="Times New Roman" w:cs="Times New Roman"/>
          <w:sz w:val="28"/>
          <w:szCs w:val="28"/>
        </w:rPr>
        <w:t>Email Address:</w:t>
      </w:r>
      <w:r>
        <w:rPr>
          <w:rFonts w:ascii="Times New Roman" w:eastAsia="Arial Unicode MS" w:hAnsi="Times New Roman" w:cs="Times New Roman"/>
          <w:sz w:val="28"/>
          <w:szCs w:val="28"/>
        </w:rPr>
        <w:t xml:space="preserve"> __________________________</w:t>
      </w:r>
    </w:p>
    <w:p w14:paraId="7DB530E9" w14:textId="77777777" w:rsidR="00FC3872" w:rsidRPr="00B308F4" w:rsidRDefault="00FC3872" w:rsidP="00FC3872">
      <w:pPr>
        <w:spacing w:after="0" w:line="240" w:lineRule="auto"/>
        <w:jc w:val="both"/>
        <w:rPr>
          <w:rFonts w:ascii="Times New Roman" w:eastAsia="Arial Unicode MS" w:hAnsi="Times New Roman" w:cs="Times New Roman"/>
          <w:sz w:val="24"/>
          <w:szCs w:val="24"/>
        </w:rPr>
      </w:pPr>
    </w:p>
    <w:p w14:paraId="1355383A" w14:textId="01E248C9" w:rsidR="0021031B" w:rsidRDefault="00A26CFB" w:rsidP="00342B7E">
      <w:pPr>
        <w:pStyle w:val="ListParagraph"/>
        <w:numPr>
          <w:ilvl w:val="0"/>
          <w:numId w:val="27"/>
        </w:numPr>
        <w:spacing w:after="0" w:line="240" w:lineRule="auto"/>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 Property owner name:</w:t>
      </w:r>
      <w:r w:rsidR="00B308F4">
        <w:rPr>
          <w:rFonts w:ascii="Times New Roman" w:eastAsia="Arial Unicode MS" w:hAnsi="Times New Roman" w:cs="Times New Roman"/>
          <w:sz w:val="2"/>
          <w:szCs w:val="2"/>
        </w:rPr>
        <w:t xml:space="preserve">            </w:t>
      </w:r>
      <w:r>
        <w:rPr>
          <w:rFonts w:ascii="Times New Roman" w:eastAsia="Arial Unicode MS" w:hAnsi="Times New Roman" w:cs="Times New Roman"/>
          <w:sz w:val="28"/>
          <w:szCs w:val="28"/>
        </w:rPr>
        <w:t xml:space="preserve">  __________________________________________</w:t>
      </w:r>
    </w:p>
    <w:p w14:paraId="405BAFAD" w14:textId="77777777" w:rsidR="005129B5" w:rsidRPr="005129B5" w:rsidRDefault="005129B5" w:rsidP="00342B7E">
      <w:pPr>
        <w:spacing w:after="0" w:line="240" w:lineRule="auto"/>
        <w:ind w:left="360"/>
        <w:rPr>
          <w:rFonts w:ascii="Times New Roman" w:eastAsia="Arial Unicode MS" w:hAnsi="Times New Roman" w:cs="Times New Roman"/>
          <w:sz w:val="16"/>
          <w:szCs w:val="16"/>
        </w:rPr>
      </w:pPr>
    </w:p>
    <w:p w14:paraId="2CB2EF86" w14:textId="610EFA1E" w:rsidR="00A26CFB" w:rsidRDefault="00A26CFB" w:rsidP="00342B7E">
      <w:pPr>
        <w:pStyle w:val="ListParagraph"/>
        <w:numPr>
          <w:ilvl w:val="0"/>
          <w:numId w:val="27"/>
        </w:numPr>
        <w:spacing w:after="0" w:line="240" w:lineRule="auto"/>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 Business name</w:t>
      </w:r>
      <w:proofErr w:type="gramStart"/>
      <w:r>
        <w:rPr>
          <w:rFonts w:ascii="Times New Roman" w:eastAsia="Arial Unicode MS" w:hAnsi="Times New Roman" w:cs="Times New Roman"/>
          <w:sz w:val="28"/>
          <w:szCs w:val="28"/>
        </w:rPr>
        <w:t>:</w:t>
      </w:r>
      <w:r w:rsidR="00B308F4">
        <w:rPr>
          <w:rFonts w:ascii="Times New Roman" w:eastAsia="Arial Unicode MS" w:hAnsi="Times New Roman" w:cs="Times New Roman"/>
          <w:sz w:val="2"/>
          <w:szCs w:val="2"/>
        </w:rPr>
        <w:t xml:space="preserve">      </w:t>
      </w:r>
      <w:r>
        <w:rPr>
          <w:rFonts w:ascii="Times New Roman" w:eastAsia="Arial Unicode MS" w:hAnsi="Times New Roman" w:cs="Times New Roman"/>
          <w:sz w:val="28"/>
          <w:szCs w:val="28"/>
        </w:rPr>
        <w:t xml:space="preserve"> </w:t>
      </w:r>
      <w:proofErr w:type="gramEnd"/>
      <w:r>
        <w:rPr>
          <w:rFonts w:ascii="Times New Roman" w:eastAsia="Arial Unicode MS" w:hAnsi="Times New Roman" w:cs="Times New Roman"/>
          <w:sz w:val="28"/>
          <w:szCs w:val="28"/>
        </w:rPr>
        <w:t>________________________________________________</w:t>
      </w:r>
    </w:p>
    <w:p w14:paraId="62892023" w14:textId="77777777" w:rsidR="00B308F4" w:rsidRPr="00B308F4" w:rsidRDefault="00B308F4" w:rsidP="00B308F4">
      <w:pPr>
        <w:spacing w:after="0" w:line="240" w:lineRule="auto"/>
        <w:rPr>
          <w:rFonts w:ascii="Times New Roman" w:eastAsia="Arial Unicode MS" w:hAnsi="Times New Roman" w:cs="Times New Roman"/>
          <w:sz w:val="16"/>
          <w:szCs w:val="16"/>
        </w:rPr>
      </w:pPr>
    </w:p>
    <w:p w14:paraId="5BDAAE51" w14:textId="169E4C76" w:rsidR="00A26CFB" w:rsidRDefault="005129B5" w:rsidP="00342B7E">
      <w:pPr>
        <w:pStyle w:val="ListParagraph"/>
        <w:numPr>
          <w:ilvl w:val="0"/>
          <w:numId w:val="27"/>
        </w:numPr>
        <w:spacing w:after="0" w:line="240" w:lineRule="auto"/>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 </w:t>
      </w:r>
      <w:r w:rsidR="00A26CFB" w:rsidRPr="005129B5">
        <w:rPr>
          <w:rFonts w:ascii="Times New Roman" w:eastAsia="Arial Unicode MS" w:hAnsi="Times New Roman" w:cs="Times New Roman"/>
          <w:sz w:val="28"/>
          <w:szCs w:val="28"/>
        </w:rPr>
        <w:t>Project address or location:</w:t>
      </w:r>
      <w:r w:rsidR="00B308F4">
        <w:rPr>
          <w:rFonts w:ascii="Times New Roman" w:eastAsia="Arial Unicode MS" w:hAnsi="Times New Roman" w:cs="Times New Roman"/>
          <w:sz w:val="2"/>
          <w:szCs w:val="2"/>
        </w:rPr>
        <w:t xml:space="preserve">                        </w:t>
      </w:r>
      <w:r w:rsidRPr="005129B5">
        <w:rPr>
          <w:rFonts w:ascii="Times New Roman" w:eastAsia="Arial Unicode MS" w:hAnsi="Times New Roman" w:cs="Times New Roman"/>
          <w:sz w:val="28"/>
          <w:szCs w:val="28"/>
        </w:rPr>
        <w:t xml:space="preserve"> ______________________________________</w:t>
      </w:r>
    </w:p>
    <w:p w14:paraId="3F83020F" w14:textId="77777777" w:rsidR="00B308F4" w:rsidRPr="00B308F4" w:rsidRDefault="00B308F4" w:rsidP="00B308F4">
      <w:pPr>
        <w:spacing w:after="0" w:line="240" w:lineRule="auto"/>
        <w:rPr>
          <w:rFonts w:ascii="Times New Roman" w:eastAsia="Arial Unicode MS" w:hAnsi="Times New Roman" w:cs="Times New Roman"/>
          <w:sz w:val="16"/>
          <w:szCs w:val="16"/>
        </w:rPr>
      </w:pPr>
    </w:p>
    <w:p w14:paraId="0E14F008" w14:textId="51E80323" w:rsidR="00A26CFB" w:rsidRDefault="00A26CFB" w:rsidP="00342B7E">
      <w:pPr>
        <w:pStyle w:val="ListParagraph"/>
        <w:numPr>
          <w:ilvl w:val="0"/>
          <w:numId w:val="27"/>
        </w:numPr>
        <w:spacing w:after="0" w:line="240" w:lineRule="auto"/>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 Property tax ID number(s):</w:t>
      </w:r>
      <w:r w:rsidR="00B308F4">
        <w:rPr>
          <w:rFonts w:ascii="Times New Roman" w:eastAsia="Arial Unicode MS" w:hAnsi="Times New Roman" w:cs="Times New Roman"/>
          <w:sz w:val="2"/>
          <w:szCs w:val="2"/>
        </w:rPr>
        <w:t xml:space="preserve">                           </w:t>
      </w:r>
      <w:r w:rsidR="005129B5">
        <w:rPr>
          <w:rFonts w:ascii="Times New Roman" w:eastAsia="Arial Unicode MS" w:hAnsi="Times New Roman" w:cs="Times New Roman"/>
          <w:sz w:val="28"/>
          <w:szCs w:val="28"/>
        </w:rPr>
        <w:t xml:space="preserve"> ______________________________________</w:t>
      </w:r>
    </w:p>
    <w:p w14:paraId="7F8F0703" w14:textId="77777777" w:rsidR="00B308F4" w:rsidRPr="00B308F4" w:rsidRDefault="00B308F4" w:rsidP="00B308F4">
      <w:pPr>
        <w:spacing w:after="0" w:line="240" w:lineRule="auto"/>
        <w:rPr>
          <w:rFonts w:ascii="Times New Roman" w:eastAsia="Arial Unicode MS" w:hAnsi="Times New Roman" w:cs="Times New Roman"/>
          <w:sz w:val="16"/>
          <w:szCs w:val="16"/>
        </w:rPr>
      </w:pPr>
    </w:p>
    <w:p w14:paraId="312616E6" w14:textId="2EC486A2" w:rsidR="00A26CFB" w:rsidRDefault="00A26CFB" w:rsidP="00342B7E">
      <w:pPr>
        <w:pStyle w:val="ListParagraph"/>
        <w:numPr>
          <w:ilvl w:val="0"/>
          <w:numId w:val="27"/>
        </w:numPr>
        <w:spacing w:after="0" w:line="240" w:lineRule="auto"/>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 Choose type of project (check all that apply):</w:t>
      </w:r>
    </w:p>
    <w:p w14:paraId="4859BB11" w14:textId="77777777" w:rsidR="00EB28B5" w:rsidRPr="00EB28B5" w:rsidRDefault="00EB28B5" w:rsidP="00EB28B5">
      <w:pPr>
        <w:pStyle w:val="ListParagraph"/>
        <w:spacing w:after="0" w:line="240" w:lineRule="auto"/>
        <w:rPr>
          <w:rFonts w:ascii="Times New Roman" w:eastAsia="Arial Unicode MS" w:hAnsi="Times New Roman" w:cs="Times New Roman"/>
          <w:sz w:val="12"/>
          <w:szCs w:val="12"/>
        </w:rPr>
      </w:pPr>
    </w:p>
    <w:p w14:paraId="3EED9E60" w14:textId="7D79367F" w:rsidR="005129B5" w:rsidRDefault="00AE0012" w:rsidP="00342B7E">
      <w:pPr>
        <w:spacing w:after="0" w:line="240" w:lineRule="auto"/>
        <w:ind w:left="360"/>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       </w:t>
      </w:r>
      <w:r>
        <w:rPr>
          <w:rFonts w:ascii="Times New Roman" w:eastAsia="Arial Unicode MS" w:hAnsi="Times New Roman" w:cs="Times New Roman"/>
          <w:sz w:val="28"/>
          <w:szCs w:val="28"/>
        </w:rPr>
        <w:tab/>
      </w:r>
      <w:sdt>
        <w:sdtPr>
          <w:rPr>
            <w:rFonts w:ascii="Times New Roman" w:eastAsia="Arial Unicode MS" w:hAnsi="Times New Roman" w:cs="Times New Roman"/>
            <w:sz w:val="28"/>
            <w:szCs w:val="28"/>
          </w:rPr>
          <w:id w:val="-2020304979"/>
          <w14:checkbox>
            <w14:checked w14:val="0"/>
            <w14:checkedState w14:val="2612" w14:font="MS Gothic"/>
            <w14:uncheckedState w14:val="2610" w14:font="MS Gothic"/>
          </w14:checkbox>
        </w:sdtPr>
        <w:sdtContent>
          <w:r w:rsidR="00342B7E">
            <w:rPr>
              <w:rFonts w:ascii="MS Gothic" w:eastAsia="MS Gothic" w:hAnsi="MS Gothic" w:cs="Times New Roman" w:hint="eastAsia"/>
              <w:sz w:val="28"/>
              <w:szCs w:val="28"/>
            </w:rPr>
            <w:t>☐</w:t>
          </w:r>
        </w:sdtContent>
      </w:sdt>
      <w:r w:rsidR="00EB28B5">
        <w:rPr>
          <w:rFonts w:ascii="Times New Roman" w:eastAsia="Arial Unicode MS" w:hAnsi="Times New Roman" w:cs="Times New Roman"/>
          <w:sz w:val="28"/>
          <w:szCs w:val="28"/>
        </w:rPr>
        <w:t xml:space="preserve">  New Construction</w:t>
      </w:r>
      <w:r w:rsidR="00EB28B5">
        <w:rPr>
          <w:rFonts w:ascii="Times New Roman" w:eastAsia="Arial Unicode MS" w:hAnsi="Times New Roman" w:cs="Times New Roman"/>
          <w:sz w:val="28"/>
          <w:szCs w:val="28"/>
        </w:rPr>
        <w:tab/>
      </w:r>
      <w:r w:rsidR="00EB28B5">
        <w:rPr>
          <w:rFonts w:ascii="Times New Roman" w:eastAsia="Arial Unicode MS" w:hAnsi="Times New Roman" w:cs="Times New Roman"/>
          <w:sz w:val="28"/>
          <w:szCs w:val="28"/>
        </w:rPr>
        <w:tab/>
      </w:r>
      <w:r w:rsidR="00EB28B5">
        <w:rPr>
          <w:rFonts w:ascii="Times New Roman" w:eastAsia="Arial Unicode MS" w:hAnsi="Times New Roman" w:cs="Times New Roman"/>
          <w:sz w:val="28"/>
          <w:szCs w:val="28"/>
        </w:rPr>
        <w:tab/>
      </w:r>
      <w:sdt>
        <w:sdtPr>
          <w:rPr>
            <w:rFonts w:ascii="Times New Roman" w:eastAsia="Arial Unicode MS" w:hAnsi="Times New Roman" w:cs="Times New Roman"/>
            <w:sz w:val="28"/>
            <w:szCs w:val="28"/>
          </w:rPr>
          <w:id w:val="-1317807740"/>
          <w14:checkbox>
            <w14:checked w14:val="0"/>
            <w14:checkedState w14:val="2612" w14:font="MS Gothic"/>
            <w14:uncheckedState w14:val="2610" w14:font="MS Gothic"/>
          </w14:checkbox>
        </w:sdtPr>
        <w:sdtContent>
          <w:r w:rsidR="00EB28B5">
            <w:rPr>
              <w:rFonts w:ascii="MS Gothic" w:eastAsia="MS Gothic" w:hAnsi="MS Gothic" w:cs="Times New Roman" w:hint="eastAsia"/>
              <w:sz w:val="28"/>
              <w:szCs w:val="28"/>
            </w:rPr>
            <w:t>☐</w:t>
          </w:r>
        </w:sdtContent>
      </w:sdt>
      <w:r w:rsidR="00EB28B5">
        <w:rPr>
          <w:rFonts w:ascii="Times New Roman" w:eastAsia="Arial Unicode MS" w:hAnsi="Times New Roman" w:cs="Times New Roman"/>
          <w:sz w:val="28"/>
          <w:szCs w:val="28"/>
        </w:rPr>
        <w:t xml:space="preserve">  Interior renovation</w:t>
      </w:r>
    </w:p>
    <w:p w14:paraId="0CBB888D" w14:textId="77777777" w:rsidR="00EB28B5" w:rsidRPr="00EB28B5" w:rsidRDefault="00EB28B5" w:rsidP="00342B7E">
      <w:pPr>
        <w:spacing w:after="0" w:line="240" w:lineRule="auto"/>
        <w:ind w:left="360"/>
        <w:rPr>
          <w:rFonts w:ascii="Times New Roman" w:eastAsia="Arial Unicode MS" w:hAnsi="Times New Roman" w:cs="Times New Roman"/>
          <w:sz w:val="12"/>
          <w:szCs w:val="12"/>
        </w:rPr>
      </w:pPr>
    </w:p>
    <w:p w14:paraId="511473F4" w14:textId="254E1857" w:rsidR="00EB28B5" w:rsidRDefault="00EB28B5" w:rsidP="00342B7E">
      <w:pPr>
        <w:spacing w:after="0" w:line="240" w:lineRule="auto"/>
        <w:ind w:left="360"/>
        <w:rPr>
          <w:rFonts w:ascii="Times New Roman" w:eastAsia="Arial Unicode MS" w:hAnsi="Times New Roman" w:cs="Times New Roman"/>
          <w:sz w:val="28"/>
          <w:szCs w:val="28"/>
        </w:rPr>
      </w:pP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sdt>
        <w:sdtPr>
          <w:rPr>
            <w:rFonts w:ascii="Times New Roman" w:eastAsia="Arial Unicode MS" w:hAnsi="Times New Roman" w:cs="Times New Roman"/>
            <w:sz w:val="28"/>
            <w:szCs w:val="28"/>
          </w:rPr>
          <w:id w:val="212009715"/>
          <w14:checkbox>
            <w14:checked w14:val="0"/>
            <w14:checkedState w14:val="2612" w14:font="MS Gothic"/>
            <w14:uncheckedState w14:val="2610" w14:font="MS Gothic"/>
          </w14:checkbox>
        </w:sdtPr>
        <w:sdtContent>
          <w:r>
            <w:rPr>
              <w:rFonts w:ascii="MS Gothic" w:eastAsia="MS Gothic" w:hAnsi="MS Gothic" w:cs="Times New Roman" w:hint="eastAsia"/>
              <w:sz w:val="28"/>
              <w:szCs w:val="28"/>
            </w:rPr>
            <w:t>☐</w:t>
          </w:r>
        </w:sdtContent>
      </w:sdt>
      <w:r>
        <w:rPr>
          <w:rFonts w:ascii="Times New Roman" w:eastAsia="Arial Unicode MS" w:hAnsi="Times New Roman" w:cs="Times New Roman"/>
          <w:sz w:val="28"/>
          <w:szCs w:val="28"/>
        </w:rPr>
        <w:t xml:space="preserve">  Exterior renovation/restoration</w:t>
      </w:r>
      <w:r>
        <w:rPr>
          <w:rFonts w:ascii="Times New Roman" w:eastAsia="Arial Unicode MS" w:hAnsi="Times New Roman" w:cs="Times New Roman"/>
          <w:sz w:val="28"/>
          <w:szCs w:val="28"/>
        </w:rPr>
        <w:tab/>
      </w:r>
      <w:sdt>
        <w:sdtPr>
          <w:rPr>
            <w:rFonts w:ascii="Times New Roman" w:eastAsia="Arial Unicode MS" w:hAnsi="Times New Roman" w:cs="Times New Roman"/>
            <w:sz w:val="28"/>
            <w:szCs w:val="28"/>
          </w:rPr>
          <w:id w:val="-1334603731"/>
          <w14:checkbox>
            <w14:checked w14:val="0"/>
            <w14:checkedState w14:val="2612" w14:font="MS Gothic"/>
            <w14:uncheckedState w14:val="2610" w14:font="MS Gothic"/>
          </w14:checkbox>
        </w:sdtPr>
        <w:sdtContent>
          <w:r>
            <w:rPr>
              <w:rFonts w:ascii="MS Gothic" w:eastAsia="MS Gothic" w:hAnsi="MS Gothic" w:cs="Times New Roman" w:hint="eastAsia"/>
              <w:sz w:val="28"/>
              <w:szCs w:val="28"/>
            </w:rPr>
            <w:t>☐</w:t>
          </w:r>
        </w:sdtContent>
      </w:sdt>
      <w:r>
        <w:rPr>
          <w:rFonts w:ascii="Times New Roman" w:eastAsia="Arial Unicode MS" w:hAnsi="Times New Roman" w:cs="Times New Roman"/>
          <w:sz w:val="28"/>
          <w:szCs w:val="28"/>
        </w:rPr>
        <w:t xml:space="preserve">  Site improvement</w:t>
      </w:r>
    </w:p>
    <w:p w14:paraId="7AFAF182" w14:textId="77777777" w:rsidR="00EB28B5" w:rsidRPr="00EB28B5" w:rsidRDefault="00EB28B5" w:rsidP="00342B7E">
      <w:pPr>
        <w:spacing w:after="0" w:line="240" w:lineRule="auto"/>
        <w:ind w:left="360"/>
        <w:rPr>
          <w:rFonts w:ascii="Times New Roman" w:eastAsia="Arial Unicode MS" w:hAnsi="Times New Roman" w:cs="Times New Roman"/>
          <w:sz w:val="12"/>
          <w:szCs w:val="12"/>
        </w:rPr>
      </w:pPr>
    </w:p>
    <w:p w14:paraId="40088FC2" w14:textId="4CCD3F5D" w:rsidR="00EB28B5" w:rsidRDefault="00EB28B5" w:rsidP="00342B7E">
      <w:pPr>
        <w:spacing w:after="0" w:line="240" w:lineRule="auto"/>
        <w:ind w:left="360"/>
        <w:rPr>
          <w:rFonts w:ascii="Times New Roman" w:eastAsia="Arial Unicode MS" w:hAnsi="Times New Roman" w:cs="Times New Roman"/>
          <w:sz w:val="28"/>
          <w:szCs w:val="28"/>
        </w:rPr>
      </w:pP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sdt>
        <w:sdtPr>
          <w:rPr>
            <w:rFonts w:ascii="Times New Roman" w:eastAsia="Arial Unicode MS" w:hAnsi="Times New Roman" w:cs="Times New Roman"/>
            <w:sz w:val="28"/>
            <w:szCs w:val="28"/>
          </w:rPr>
          <w:id w:val="-448001769"/>
          <w14:checkbox>
            <w14:checked w14:val="0"/>
            <w14:checkedState w14:val="2612" w14:font="MS Gothic"/>
            <w14:uncheckedState w14:val="2610" w14:font="MS Gothic"/>
          </w14:checkbox>
        </w:sdtPr>
        <w:sdtContent>
          <w:r>
            <w:rPr>
              <w:rFonts w:ascii="MS Gothic" w:eastAsia="MS Gothic" w:hAnsi="MS Gothic" w:cs="Times New Roman" w:hint="eastAsia"/>
              <w:sz w:val="28"/>
              <w:szCs w:val="28"/>
            </w:rPr>
            <w:t>☐</w:t>
          </w:r>
        </w:sdtContent>
      </w:sdt>
      <w:r>
        <w:rPr>
          <w:rFonts w:ascii="Times New Roman" w:eastAsia="Arial Unicode MS" w:hAnsi="Times New Roman" w:cs="Times New Roman"/>
          <w:sz w:val="28"/>
          <w:szCs w:val="28"/>
        </w:rPr>
        <w:t xml:space="preserve">  Other, describe</w:t>
      </w:r>
      <w:r w:rsidR="00B308F4">
        <w:rPr>
          <w:rFonts w:ascii="Times New Roman" w:eastAsia="Arial Unicode MS" w:hAnsi="Times New Roman" w:cs="Times New Roman"/>
          <w:sz w:val="2"/>
          <w:szCs w:val="2"/>
        </w:rPr>
        <w:t xml:space="preserve">                       </w:t>
      </w:r>
      <w:r>
        <w:rPr>
          <w:rFonts w:ascii="Times New Roman" w:eastAsia="Arial Unicode MS" w:hAnsi="Times New Roman" w:cs="Times New Roman"/>
          <w:sz w:val="28"/>
          <w:szCs w:val="28"/>
        </w:rPr>
        <w:t xml:space="preserve"> ________________________________________</w:t>
      </w:r>
    </w:p>
    <w:p w14:paraId="6FBF9980" w14:textId="77777777" w:rsidR="00EB28B5" w:rsidRPr="00EB28B5" w:rsidRDefault="00EB28B5" w:rsidP="00342B7E">
      <w:pPr>
        <w:spacing w:after="0" w:line="240" w:lineRule="auto"/>
        <w:ind w:left="360"/>
        <w:rPr>
          <w:rFonts w:ascii="Times New Roman" w:eastAsia="Arial Unicode MS" w:hAnsi="Times New Roman" w:cs="Times New Roman"/>
          <w:sz w:val="16"/>
          <w:szCs w:val="16"/>
        </w:rPr>
      </w:pPr>
    </w:p>
    <w:p w14:paraId="52E1A3E8" w14:textId="4C707639" w:rsidR="00A26CFB" w:rsidRDefault="005129B5" w:rsidP="00342B7E">
      <w:pPr>
        <w:pStyle w:val="ListParagraph"/>
        <w:numPr>
          <w:ilvl w:val="0"/>
          <w:numId w:val="27"/>
        </w:numPr>
        <w:spacing w:after="0" w:line="240" w:lineRule="auto"/>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 E</w:t>
      </w:r>
      <w:r w:rsidR="00A26CFB">
        <w:rPr>
          <w:rFonts w:ascii="Times New Roman" w:eastAsia="Arial Unicode MS" w:hAnsi="Times New Roman" w:cs="Times New Roman"/>
          <w:sz w:val="28"/>
          <w:szCs w:val="28"/>
        </w:rPr>
        <w:t>stimated total project cost:</w:t>
      </w:r>
      <w:r>
        <w:rPr>
          <w:rFonts w:ascii="Times New Roman" w:eastAsia="Arial Unicode MS" w:hAnsi="Times New Roman" w:cs="Times New Roman"/>
          <w:sz w:val="28"/>
          <w:szCs w:val="28"/>
        </w:rPr>
        <w:tab/>
        <w:t>$______________</w:t>
      </w:r>
    </w:p>
    <w:p w14:paraId="62969260" w14:textId="77777777" w:rsidR="00EB28B5" w:rsidRPr="00EB28B5" w:rsidRDefault="00EB28B5" w:rsidP="00EB28B5">
      <w:pPr>
        <w:pStyle w:val="ListParagraph"/>
        <w:spacing w:after="0" w:line="240" w:lineRule="auto"/>
        <w:rPr>
          <w:rFonts w:ascii="Times New Roman" w:eastAsia="Arial Unicode MS" w:hAnsi="Times New Roman" w:cs="Times New Roman"/>
          <w:sz w:val="16"/>
          <w:szCs w:val="16"/>
        </w:rPr>
      </w:pPr>
    </w:p>
    <w:p w14:paraId="5154E350" w14:textId="0F0937C3" w:rsidR="00A26CFB" w:rsidRDefault="00A26CFB" w:rsidP="00342B7E">
      <w:pPr>
        <w:pStyle w:val="ListParagraph"/>
        <w:numPr>
          <w:ilvl w:val="0"/>
          <w:numId w:val="27"/>
        </w:numPr>
        <w:spacing w:after="0" w:line="240" w:lineRule="auto"/>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 TIF amount requested:</w:t>
      </w:r>
      <w:r w:rsidR="005129B5">
        <w:rPr>
          <w:rFonts w:ascii="Times New Roman" w:eastAsia="Arial Unicode MS" w:hAnsi="Times New Roman" w:cs="Times New Roman"/>
          <w:sz w:val="28"/>
          <w:szCs w:val="28"/>
        </w:rPr>
        <w:t xml:space="preserve">  </w:t>
      </w:r>
      <w:r w:rsidR="005129B5">
        <w:rPr>
          <w:rFonts w:ascii="Times New Roman" w:eastAsia="Arial Unicode MS" w:hAnsi="Times New Roman" w:cs="Times New Roman"/>
          <w:sz w:val="28"/>
          <w:szCs w:val="28"/>
        </w:rPr>
        <w:tab/>
      </w:r>
      <w:r w:rsidR="005129B5">
        <w:rPr>
          <w:rFonts w:ascii="Times New Roman" w:eastAsia="Arial Unicode MS" w:hAnsi="Times New Roman" w:cs="Times New Roman"/>
          <w:sz w:val="28"/>
          <w:szCs w:val="28"/>
        </w:rPr>
        <w:tab/>
        <w:t>$______________</w:t>
      </w:r>
    </w:p>
    <w:p w14:paraId="6B920A4D" w14:textId="77777777" w:rsidR="00EB28B5" w:rsidRPr="00EB28B5" w:rsidRDefault="00EB28B5" w:rsidP="00EB28B5">
      <w:pPr>
        <w:spacing w:after="0" w:line="240" w:lineRule="auto"/>
        <w:rPr>
          <w:rFonts w:ascii="Times New Roman" w:eastAsia="Arial Unicode MS" w:hAnsi="Times New Roman" w:cs="Times New Roman"/>
          <w:sz w:val="16"/>
          <w:szCs w:val="16"/>
        </w:rPr>
      </w:pPr>
    </w:p>
    <w:p w14:paraId="09C00B5E" w14:textId="633C4110" w:rsidR="00A26CFB" w:rsidRPr="004F469E" w:rsidRDefault="00A26CFB" w:rsidP="00342B7E">
      <w:pPr>
        <w:pStyle w:val="ListParagraph"/>
        <w:numPr>
          <w:ilvl w:val="0"/>
          <w:numId w:val="27"/>
        </w:numPr>
        <w:spacing w:after="0" w:line="240" w:lineRule="auto"/>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 </w:t>
      </w:r>
      <w:r w:rsidRPr="004F469E">
        <w:rPr>
          <w:rFonts w:ascii="Times New Roman" w:eastAsia="Arial Unicode MS" w:hAnsi="Times New Roman" w:cs="Times New Roman"/>
          <w:sz w:val="28"/>
          <w:szCs w:val="28"/>
        </w:rPr>
        <w:t>Attach required documentation as outlined in the checklist on page 5.</w:t>
      </w:r>
    </w:p>
    <w:p w14:paraId="366D9F5A" w14:textId="77777777" w:rsidR="00B308F4" w:rsidRPr="004F469E" w:rsidRDefault="00B308F4" w:rsidP="00B308F4">
      <w:pPr>
        <w:spacing w:after="0" w:line="240" w:lineRule="auto"/>
        <w:rPr>
          <w:rFonts w:ascii="Times New Roman" w:eastAsia="Arial Unicode MS" w:hAnsi="Times New Roman" w:cs="Times New Roman"/>
          <w:sz w:val="16"/>
          <w:szCs w:val="16"/>
        </w:rPr>
      </w:pPr>
    </w:p>
    <w:p w14:paraId="42FA97A3" w14:textId="355A0002" w:rsidR="00CD39B6" w:rsidRPr="004F469E" w:rsidRDefault="00000000" w:rsidP="00CD39B6">
      <w:pPr>
        <w:spacing w:after="0" w:line="240" w:lineRule="auto"/>
        <w:jc w:val="both"/>
        <w:rPr>
          <w:rFonts w:ascii="Times New Roman" w:eastAsia="Arial Unicode MS" w:hAnsi="Times New Roman" w:cs="Times New Roman"/>
          <w:sz w:val="24"/>
          <w:szCs w:val="24"/>
        </w:rPr>
      </w:pPr>
      <w:sdt>
        <w:sdtPr>
          <w:rPr>
            <w:rFonts w:ascii="Times New Roman" w:eastAsia="Arial Unicode MS" w:hAnsi="Times New Roman" w:cs="Times New Roman"/>
            <w:sz w:val="28"/>
            <w:szCs w:val="28"/>
          </w:rPr>
          <w:id w:val="-1315629768"/>
          <w14:checkbox>
            <w14:checked w14:val="0"/>
            <w14:checkedState w14:val="2612" w14:font="MS Gothic"/>
            <w14:uncheckedState w14:val="2610" w14:font="MS Gothic"/>
          </w14:checkbox>
        </w:sdtPr>
        <w:sdtContent>
          <w:r w:rsidR="00CD39B6" w:rsidRPr="004F469E">
            <w:rPr>
              <w:rFonts w:ascii="MS Gothic" w:eastAsia="MS Gothic" w:hAnsi="MS Gothic" w:cs="Times New Roman" w:hint="eastAsia"/>
              <w:sz w:val="28"/>
              <w:szCs w:val="28"/>
            </w:rPr>
            <w:t>☐</w:t>
          </w:r>
        </w:sdtContent>
      </w:sdt>
      <w:r w:rsidR="00CD39B6" w:rsidRPr="004F469E">
        <w:rPr>
          <w:rFonts w:ascii="Times New Roman" w:eastAsia="Arial Unicode MS" w:hAnsi="Times New Roman" w:cs="Times New Roman"/>
          <w:sz w:val="28"/>
          <w:szCs w:val="28"/>
        </w:rPr>
        <w:t xml:space="preserve">   </w:t>
      </w:r>
      <w:r w:rsidR="00CD39B6" w:rsidRPr="004F469E">
        <w:rPr>
          <w:rFonts w:ascii="Times New Roman" w:eastAsia="Arial Unicode MS" w:hAnsi="Times New Roman" w:cs="Times New Roman"/>
          <w:sz w:val="24"/>
          <w:szCs w:val="24"/>
        </w:rPr>
        <w:t xml:space="preserve">I affirm that that none of the applicant’s share of the grant is being provided by other grants, </w:t>
      </w:r>
    </w:p>
    <w:p w14:paraId="3D898903" w14:textId="1BEAF4C8" w:rsidR="00A26CFB" w:rsidRPr="00CD39B6" w:rsidRDefault="00CD39B6" w:rsidP="00CD39B6">
      <w:pPr>
        <w:spacing w:after="0" w:line="240" w:lineRule="auto"/>
        <w:jc w:val="both"/>
        <w:rPr>
          <w:rFonts w:ascii="Times New Roman" w:eastAsia="Arial Unicode MS" w:hAnsi="Times New Roman" w:cs="Times New Roman"/>
          <w:sz w:val="24"/>
          <w:szCs w:val="24"/>
        </w:rPr>
      </w:pPr>
      <w:r w:rsidRPr="004F469E">
        <w:rPr>
          <w:rFonts w:ascii="Times New Roman" w:eastAsia="Arial Unicode MS" w:hAnsi="Times New Roman" w:cs="Times New Roman"/>
          <w:sz w:val="24"/>
          <w:szCs w:val="24"/>
        </w:rPr>
        <w:t xml:space="preserve">        insurance, or other sources of revenue outside of customary business loans and financing.</w:t>
      </w:r>
    </w:p>
    <w:p w14:paraId="281FACB2" w14:textId="77777777" w:rsidR="00A26CFB" w:rsidRDefault="00A26CFB" w:rsidP="00A26CFB">
      <w:pPr>
        <w:pBdr>
          <w:bottom w:val="single" w:sz="12" w:space="1" w:color="auto"/>
        </w:pBdr>
        <w:spacing w:after="0" w:line="240" w:lineRule="auto"/>
        <w:rPr>
          <w:rFonts w:ascii="Times New Roman" w:eastAsia="Arial Unicode MS" w:hAnsi="Times New Roman" w:cs="Times New Roman"/>
          <w:sz w:val="28"/>
          <w:szCs w:val="28"/>
        </w:rPr>
      </w:pPr>
    </w:p>
    <w:p w14:paraId="6230F7F0" w14:textId="5D4A1B7A" w:rsidR="00A26CFB" w:rsidRDefault="00B308F4" w:rsidP="00A26CFB">
      <w:pPr>
        <w:pBdr>
          <w:bottom w:val="single" w:sz="12" w:space="1" w:color="auto"/>
        </w:pBdr>
        <w:spacing w:after="0" w:line="240" w:lineRule="auto"/>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     ______________________________________</w:t>
      </w:r>
      <w:proofErr w:type="gramStart"/>
      <w:r>
        <w:rPr>
          <w:rFonts w:ascii="Times New Roman" w:eastAsia="Arial Unicode MS" w:hAnsi="Times New Roman" w:cs="Times New Roman"/>
          <w:sz w:val="28"/>
          <w:szCs w:val="28"/>
        </w:rPr>
        <w:t xml:space="preserve">          </w:t>
      </w:r>
      <w:proofErr w:type="gramEnd"/>
      <w:r>
        <w:rPr>
          <w:rFonts w:ascii="Times New Roman" w:eastAsia="Arial Unicode MS" w:hAnsi="Times New Roman" w:cs="Times New Roman"/>
          <w:sz w:val="28"/>
          <w:szCs w:val="28"/>
        </w:rPr>
        <w:t>______________________</w:t>
      </w:r>
    </w:p>
    <w:p w14:paraId="7C337630" w14:textId="65DBA59F" w:rsidR="00B308F4" w:rsidRPr="00B308F4" w:rsidRDefault="00B308F4" w:rsidP="00A26CFB">
      <w:pPr>
        <w:pBdr>
          <w:bottom w:val="single" w:sz="12" w:space="1" w:color="auto"/>
        </w:pBdr>
        <w:spacing w:after="0" w:line="240" w:lineRule="auto"/>
        <w:jc w:val="both"/>
        <w:rPr>
          <w:rFonts w:ascii="Times New Roman" w:eastAsia="Arial Unicode MS" w:hAnsi="Times New Roman" w:cs="Times New Roman"/>
          <w:sz w:val="20"/>
          <w:szCs w:val="20"/>
        </w:rPr>
      </w:pPr>
      <w:r w:rsidRPr="00B308F4">
        <w:rPr>
          <w:rFonts w:ascii="Times New Roman" w:eastAsia="Arial Unicode MS" w:hAnsi="Times New Roman" w:cs="Times New Roman"/>
          <w:sz w:val="20"/>
          <w:szCs w:val="20"/>
        </w:rPr>
        <w:t xml:space="preserve">     </w:t>
      </w:r>
      <w:r>
        <w:rPr>
          <w:rFonts w:ascii="Times New Roman" w:eastAsia="Arial Unicode MS" w:hAnsi="Times New Roman" w:cs="Times New Roman"/>
          <w:sz w:val="20"/>
          <w:szCs w:val="20"/>
        </w:rPr>
        <w:t xml:space="preserve">  </w:t>
      </w:r>
      <w:r w:rsidRPr="00B308F4">
        <w:rPr>
          <w:rFonts w:ascii="Times New Roman" w:eastAsia="Arial Unicode MS" w:hAnsi="Times New Roman" w:cs="Times New Roman"/>
          <w:sz w:val="20"/>
          <w:szCs w:val="20"/>
        </w:rPr>
        <w:t>SIGNATURE</w:t>
      </w:r>
      <w:r w:rsidRPr="00B308F4">
        <w:rPr>
          <w:rFonts w:ascii="Times New Roman" w:eastAsia="Arial Unicode MS" w:hAnsi="Times New Roman" w:cs="Times New Roman"/>
          <w:sz w:val="20"/>
          <w:szCs w:val="20"/>
        </w:rPr>
        <w:tab/>
      </w:r>
      <w:r w:rsidRPr="00B308F4">
        <w:rPr>
          <w:rFonts w:ascii="Times New Roman" w:eastAsia="Arial Unicode MS" w:hAnsi="Times New Roman" w:cs="Times New Roman"/>
          <w:sz w:val="20"/>
          <w:szCs w:val="20"/>
        </w:rPr>
        <w:tab/>
      </w:r>
      <w:r w:rsidRPr="00B308F4">
        <w:rPr>
          <w:rFonts w:ascii="Times New Roman" w:eastAsia="Arial Unicode MS" w:hAnsi="Times New Roman" w:cs="Times New Roman"/>
          <w:sz w:val="20"/>
          <w:szCs w:val="20"/>
        </w:rPr>
        <w:tab/>
      </w:r>
      <w:r w:rsidRPr="00B308F4">
        <w:rPr>
          <w:rFonts w:ascii="Times New Roman" w:eastAsia="Arial Unicode MS" w:hAnsi="Times New Roman" w:cs="Times New Roman"/>
          <w:sz w:val="20"/>
          <w:szCs w:val="20"/>
        </w:rPr>
        <w:tab/>
      </w:r>
      <w:r w:rsidRPr="00B308F4">
        <w:rPr>
          <w:rFonts w:ascii="Times New Roman" w:eastAsia="Arial Unicode MS" w:hAnsi="Times New Roman" w:cs="Times New Roman"/>
          <w:sz w:val="20"/>
          <w:szCs w:val="20"/>
        </w:rPr>
        <w:tab/>
      </w:r>
      <w:r w:rsidRPr="00B308F4">
        <w:rPr>
          <w:rFonts w:ascii="Times New Roman" w:eastAsia="Arial Unicode MS" w:hAnsi="Times New Roman" w:cs="Times New Roman"/>
          <w:sz w:val="20"/>
          <w:szCs w:val="20"/>
        </w:rPr>
        <w:tab/>
        <w:t xml:space="preserve">         </w:t>
      </w:r>
      <w:r>
        <w:rPr>
          <w:rFonts w:ascii="Times New Roman" w:eastAsia="Arial Unicode MS" w:hAnsi="Times New Roman" w:cs="Times New Roman"/>
          <w:sz w:val="20"/>
          <w:szCs w:val="20"/>
        </w:rPr>
        <w:t xml:space="preserve">  </w:t>
      </w:r>
      <w:r w:rsidRPr="00B308F4">
        <w:rPr>
          <w:rFonts w:ascii="Times New Roman" w:eastAsia="Arial Unicode MS" w:hAnsi="Times New Roman" w:cs="Times New Roman"/>
          <w:sz w:val="20"/>
          <w:szCs w:val="20"/>
        </w:rPr>
        <w:t>DATE</w:t>
      </w:r>
    </w:p>
    <w:p w14:paraId="0BA492C6" w14:textId="77777777" w:rsidR="00A26CFB" w:rsidRPr="000A7764" w:rsidRDefault="00A26CFB" w:rsidP="00A26CFB">
      <w:pPr>
        <w:pBdr>
          <w:bottom w:val="single" w:sz="12" w:space="1" w:color="auto"/>
        </w:pBdr>
        <w:spacing w:after="0" w:line="240" w:lineRule="auto"/>
        <w:jc w:val="both"/>
        <w:rPr>
          <w:rFonts w:ascii="Times New Roman" w:eastAsia="Arial Unicode MS" w:hAnsi="Times New Roman" w:cs="Times New Roman"/>
          <w:sz w:val="16"/>
          <w:szCs w:val="16"/>
        </w:rPr>
      </w:pPr>
    </w:p>
    <w:p w14:paraId="6D826D82" w14:textId="37C2A632" w:rsidR="0021031B" w:rsidRPr="004F469E" w:rsidRDefault="0021031B" w:rsidP="00FC3872">
      <w:pPr>
        <w:spacing w:after="0" w:line="240" w:lineRule="auto"/>
        <w:jc w:val="both"/>
        <w:rPr>
          <w:rFonts w:ascii="Times New Roman" w:eastAsia="Arial Unicode MS" w:hAnsi="Times New Roman" w:cs="Times New Roman"/>
          <w:sz w:val="24"/>
          <w:szCs w:val="24"/>
        </w:rPr>
      </w:pPr>
      <w:r w:rsidRPr="004F469E">
        <w:rPr>
          <w:rFonts w:ascii="Times New Roman" w:eastAsia="Arial Unicode MS" w:hAnsi="Times New Roman" w:cs="Times New Roman"/>
          <w:b/>
          <w:i/>
          <w:sz w:val="24"/>
          <w:szCs w:val="24"/>
        </w:rPr>
        <w:t>For office use only</w:t>
      </w:r>
    </w:p>
    <w:p w14:paraId="416EAF72" w14:textId="77777777" w:rsidR="0021031B" w:rsidRPr="004F469E" w:rsidRDefault="0021031B" w:rsidP="00FC3872">
      <w:pPr>
        <w:spacing w:after="0" w:line="240" w:lineRule="auto"/>
        <w:jc w:val="both"/>
        <w:rPr>
          <w:rFonts w:ascii="Times New Roman" w:eastAsia="Arial Unicode MS" w:hAnsi="Times New Roman" w:cs="Times New Roman"/>
          <w:sz w:val="12"/>
          <w:szCs w:val="12"/>
        </w:rPr>
      </w:pPr>
    </w:p>
    <w:p w14:paraId="4E4D75BD" w14:textId="269AEFD4" w:rsidR="0021031B" w:rsidRPr="004F469E" w:rsidRDefault="0021031B" w:rsidP="00FC3872">
      <w:pPr>
        <w:spacing w:after="0" w:line="240" w:lineRule="auto"/>
        <w:jc w:val="both"/>
        <w:rPr>
          <w:rFonts w:ascii="Times New Roman" w:eastAsia="Arial Unicode MS" w:hAnsi="Times New Roman" w:cs="Times New Roman"/>
          <w:sz w:val="16"/>
          <w:szCs w:val="16"/>
        </w:rPr>
      </w:pPr>
      <w:r w:rsidRPr="004F469E">
        <w:rPr>
          <w:rFonts w:ascii="Times New Roman" w:eastAsia="Arial Unicode MS" w:hAnsi="Times New Roman" w:cs="Times New Roman"/>
          <w:sz w:val="28"/>
          <w:szCs w:val="28"/>
        </w:rPr>
        <w:t>Date Application Received __________</w:t>
      </w:r>
      <w:proofErr w:type="gramStart"/>
      <w:r w:rsidRPr="004F469E">
        <w:rPr>
          <w:rFonts w:ascii="Times New Roman" w:eastAsia="Arial Unicode MS" w:hAnsi="Times New Roman" w:cs="Times New Roman"/>
          <w:sz w:val="28"/>
          <w:szCs w:val="28"/>
        </w:rPr>
        <w:t>_  Date</w:t>
      </w:r>
      <w:proofErr w:type="gramEnd"/>
      <w:r w:rsidRPr="004F469E">
        <w:rPr>
          <w:rFonts w:ascii="Times New Roman" w:eastAsia="Arial Unicode MS" w:hAnsi="Times New Roman" w:cs="Times New Roman"/>
          <w:sz w:val="28"/>
          <w:szCs w:val="28"/>
        </w:rPr>
        <w:t xml:space="preserve"> Application Approved __________</w:t>
      </w:r>
    </w:p>
    <w:p w14:paraId="5F50E186" w14:textId="77777777" w:rsidR="00FD2CBB" w:rsidRPr="004F469E" w:rsidRDefault="00FD2CBB" w:rsidP="00FC3872">
      <w:pPr>
        <w:spacing w:after="0" w:line="240" w:lineRule="auto"/>
        <w:jc w:val="both"/>
        <w:rPr>
          <w:rFonts w:ascii="Times New Roman" w:eastAsia="Arial Unicode MS" w:hAnsi="Times New Roman" w:cs="Times New Roman"/>
          <w:sz w:val="16"/>
          <w:szCs w:val="16"/>
        </w:rPr>
      </w:pPr>
    </w:p>
    <w:p w14:paraId="0CAABEE3" w14:textId="7792EBFE" w:rsidR="0021031B" w:rsidRPr="004F469E" w:rsidRDefault="00FD2CBB" w:rsidP="00FC3872">
      <w:pPr>
        <w:spacing w:after="0" w:line="240" w:lineRule="auto"/>
        <w:jc w:val="both"/>
        <w:rPr>
          <w:rFonts w:ascii="Times New Roman" w:eastAsia="Arial Unicode MS" w:hAnsi="Times New Roman" w:cs="Times New Roman"/>
          <w:sz w:val="16"/>
          <w:szCs w:val="16"/>
        </w:rPr>
      </w:pPr>
      <w:r w:rsidRPr="004F469E">
        <w:rPr>
          <w:rFonts w:ascii="Times New Roman" w:eastAsia="Arial Unicode MS" w:hAnsi="Times New Roman" w:cs="Times New Roman"/>
          <w:sz w:val="28"/>
          <w:szCs w:val="28"/>
        </w:rPr>
        <w:t>Date Work Commenced</w:t>
      </w:r>
      <w:r w:rsidR="0021031B" w:rsidRPr="004F469E">
        <w:rPr>
          <w:rFonts w:ascii="Times New Roman" w:eastAsia="Arial Unicode MS" w:hAnsi="Times New Roman" w:cs="Times New Roman"/>
          <w:sz w:val="28"/>
          <w:szCs w:val="28"/>
        </w:rPr>
        <w:t xml:space="preserve"> ___________</w:t>
      </w:r>
      <w:proofErr w:type="gramStart"/>
      <w:r w:rsidR="0021031B" w:rsidRPr="004F469E">
        <w:rPr>
          <w:rFonts w:ascii="Times New Roman" w:eastAsia="Arial Unicode MS" w:hAnsi="Times New Roman" w:cs="Times New Roman"/>
          <w:sz w:val="28"/>
          <w:szCs w:val="28"/>
        </w:rPr>
        <w:t>_  Date</w:t>
      </w:r>
      <w:proofErr w:type="gramEnd"/>
      <w:r w:rsidR="0021031B" w:rsidRPr="004F469E">
        <w:rPr>
          <w:rFonts w:ascii="Times New Roman" w:eastAsia="Arial Unicode MS" w:hAnsi="Times New Roman" w:cs="Times New Roman"/>
          <w:sz w:val="28"/>
          <w:szCs w:val="28"/>
        </w:rPr>
        <w:t xml:space="preserve"> Work Completed</w:t>
      </w:r>
      <w:r w:rsidRPr="004F469E">
        <w:rPr>
          <w:rFonts w:ascii="Times New Roman" w:eastAsia="Arial Unicode MS" w:hAnsi="Times New Roman" w:cs="Times New Roman"/>
          <w:sz w:val="28"/>
          <w:szCs w:val="28"/>
        </w:rPr>
        <w:t xml:space="preserve"> ____________</w:t>
      </w:r>
    </w:p>
    <w:p w14:paraId="75E6807F" w14:textId="77777777" w:rsidR="00FD2CBB" w:rsidRPr="004F469E" w:rsidRDefault="00FD2CBB" w:rsidP="00FC3872">
      <w:pPr>
        <w:spacing w:after="0" w:line="240" w:lineRule="auto"/>
        <w:jc w:val="both"/>
        <w:rPr>
          <w:rFonts w:ascii="Times New Roman" w:eastAsia="Arial Unicode MS" w:hAnsi="Times New Roman" w:cs="Times New Roman"/>
          <w:sz w:val="16"/>
          <w:szCs w:val="16"/>
        </w:rPr>
      </w:pPr>
    </w:p>
    <w:p w14:paraId="049F2F8C" w14:textId="77777777" w:rsidR="00FD2CBB" w:rsidRPr="004F469E" w:rsidRDefault="00FD2CBB" w:rsidP="00FC3872">
      <w:pPr>
        <w:spacing w:after="0" w:line="240" w:lineRule="auto"/>
        <w:jc w:val="both"/>
        <w:rPr>
          <w:rFonts w:ascii="Times New Roman" w:eastAsia="Arial Unicode MS" w:hAnsi="Times New Roman" w:cs="Times New Roman"/>
          <w:sz w:val="16"/>
          <w:szCs w:val="16"/>
        </w:rPr>
      </w:pPr>
      <w:r w:rsidRPr="004F469E">
        <w:rPr>
          <w:rFonts w:ascii="Times New Roman" w:eastAsia="Arial Unicode MS" w:hAnsi="Times New Roman" w:cs="Times New Roman"/>
          <w:sz w:val="28"/>
          <w:szCs w:val="28"/>
        </w:rPr>
        <w:t>Date Invoices Submitted ____________</w:t>
      </w:r>
      <w:proofErr w:type="gramStart"/>
      <w:r w:rsidR="0021031B" w:rsidRPr="004F469E">
        <w:rPr>
          <w:rFonts w:ascii="Times New Roman" w:eastAsia="Arial Unicode MS" w:hAnsi="Times New Roman" w:cs="Times New Roman"/>
          <w:sz w:val="28"/>
          <w:szCs w:val="28"/>
        </w:rPr>
        <w:t>Amount</w:t>
      </w:r>
      <w:proofErr w:type="gramEnd"/>
      <w:r w:rsidR="0021031B" w:rsidRPr="004F469E">
        <w:rPr>
          <w:rFonts w:ascii="Times New Roman" w:eastAsia="Arial Unicode MS" w:hAnsi="Times New Roman" w:cs="Times New Roman"/>
          <w:sz w:val="28"/>
          <w:szCs w:val="28"/>
        </w:rPr>
        <w:t xml:space="preserve"> of Invoices Submitted</w:t>
      </w:r>
      <w:r w:rsidRPr="004F469E">
        <w:rPr>
          <w:rFonts w:ascii="Times New Roman" w:eastAsia="Arial Unicode MS" w:hAnsi="Times New Roman" w:cs="Times New Roman"/>
          <w:sz w:val="28"/>
          <w:szCs w:val="28"/>
        </w:rPr>
        <w:t xml:space="preserve"> __________</w:t>
      </w:r>
      <w:r w:rsidR="0021031B" w:rsidRPr="004F469E">
        <w:rPr>
          <w:rFonts w:ascii="Times New Roman" w:eastAsia="Arial Unicode MS" w:hAnsi="Times New Roman" w:cs="Times New Roman"/>
          <w:sz w:val="28"/>
          <w:szCs w:val="28"/>
        </w:rPr>
        <w:t xml:space="preserve"> </w:t>
      </w:r>
    </w:p>
    <w:p w14:paraId="4BE3C3EF" w14:textId="69EFB62B" w:rsidR="00FD2CBB" w:rsidRPr="004F469E" w:rsidRDefault="0021031B" w:rsidP="00FC3872">
      <w:pPr>
        <w:spacing w:after="0" w:line="240" w:lineRule="auto"/>
        <w:jc w:val="both"/>
        <w:rPr>
          <w:rFonts w:ascii="Times New Roman" w:eastAsia="Arial Unicode MS" w:hAnsi="Times New Roman" w:cs="Times New Roman"/>
          <w:sz w:val="16"/>
          <w:szCs w:val="16"/>
        </w:rPr>
      </w:pPr>
      <w:r w:rsidRPr="004F469E">
        <w:rPr>
          <w:rFonts w:ascii="Times New Roman" w:eastAsia="Arial Unicode MS" w:hAnsi="Times New Roman" w:cs="Times New Roman"/>
          <w:sz w:val="28"/>
          <w:szCs w:val="28"/>
        </w:rPr>
        <w:t xml:space="preserve"> </w:t>
      </w:r>
    </w:p>
    <w:p w14:paraId="6AB74E24" w14:textId="2CC94D13" w:rsidR="0021031B" w:rsidRPr="004F469E" w:rsidRDefault="0021031B" w:rsidP="00FC3872">
      <w:pPr>
        <w:spacing w:after="0" w:line="240" w:lineRule="auto"/>
        <w:jc w:val="both"/>
        <w:rPr>
          <w:rFonts w:ascii="Times New Roman" w:eastAsia="Arial Unicode MS" w:hAnsi="Times New Roman" w:cs="Times New Roman"/>
          <w:sz w:val="16"/>
          <w:szCs w:val="16"/>
        </w:rPr>
      </w:pPr>
      <w:proofErr w:type="gramStart"/>
      <w:r w:rsidRPr="004F469E">
        <w:rPr>
          <w:rFonts w:ascii="Times New Roman" w:eastAsia="Arial Unicode MS" w:hAnsi="Times New Roman" w:cs="Times New Roman"/>
          <w:sz w:val="28"/>
          <w:szCs w:val="28"/>
        </w:rPr>
        <w:t>Amou</w:t>
      </w:r>
      <w:r w:rsidR="00FD2CBB" w:rsidRPr="004F469E">
        <w:rPr>
          <w:rFonts w:ascii="Times New Roman" w:eastAsia="Arial Unicode MS" w:hAnsi="Times New Roman" w:cs="Times New Roman"/>
          <w:sz w:val="28"/>
          <w:szCs w:val="28"/>
        </w:rPr>
        <w:t>nt</w:t>
      </w:r>
      <w:proofErr w:type="gramEnd"/>
      <w:r w:rsidR="00FD2CBB" w:rsidRPr="004F469E">
        <w:rPr>
          <w:rFonts w:ascii="Times New Roman" w:eastAsia="Arial Unicode MS" w:hAnsi="Times New Roman" w:cs="Times New Roman"/>
          <w:sz w:val="28"/>
          <w:szCs w:val="28"/>
        </w:rPr>
        <w:t xml:space="preserve"> of Invoices Approved for Reimbursement ____________</w:t>
      </w:r>
    </w:p>
    <w:p w14:paraId="1D3C2891" w14:textId="77777777" w:rsidR="00FD2CBB" w:rsidRPr="004F469E" w:rsidRDefault="00FD2CBB" w:rsidP="00FC3872">
      <w:pPr>
        <w:spacing w:after="0" w:line="240" w:lineRule="auto"/>
        <w:jc w:val="both"/>
        <w:rPr>
          <w:rFonts w:ascii="Times New Roman" w:eastAsia="Arial Unicode MS" w:hAnsi="Times New Roman" w:cs="Times New Roman"/>
          <w:sz w:val="16"/>
          <w:szCs w:val="16"/>
        </w:rPr>
      </w:pPr>
    </w:p>
    <w:p w14:paraId="787536CC" w14:textId="599BDFC1" w:rsidR="0021031B" w:rsidRDefault="0021031B" w:rsidP="00FC3872">
      <w:pPr>
        <w:spacing w:after="0" w:line="240" w:lineRule="auto"/>
        <w:jc w:val="both"/>
        <w:rPr>
          <w:rFonts w:ascii="Times New Roman" w:eastAsia="Arial Unicode MS" w:hAnsi="Times New Roman" w:cs="Times New Roman"/>
          <w:sz w:val="28"/>
          <w:szCs w:val="28"/>
        </w:rPr>
      </w:pPr>
      <w:r w:rsidRPr="004F469E">
        <w:rPr>
          <w:rFonts w:ascii="Times New Roman" w:eastAsia="Arial Unicode MS" w:hAnsi="Times New Roman" w:cs="Times New Roman"/>
          <w:sz w:val="28"/>
          <w:szCs w:val="28"/>
        </w:rPr>
        <w:t>Date Project Completed and Funds Disbursed</w:t>
      </w:r>
      <w:r w:rsidR="00FD2CBB" w:rsidRPr="004F469E">
        <w:rPr>
          <w:rFonts w:ascii="Times New Roman" w:eastAsia="Arial Unicode MS" w:hAnsi="Times New Roman" w:cs="Times New Roman"/>
          <w:sz w:val="28"/>
          <w:szCs w:val="28"/>
        </w:rPr>
        <w:t xml:space="preserve"> ____________</w:t>
      </w:r>
    </w:p>
    <w:p w14:paraId="14C426FD" w14:textId="34FEB64F" w:rsidR="0016544A" w:rsidRPr="00937EEB" w:rsidRDefault="0016544A" w:rsidP="0016544A">
      <w:pPr>
        <w:pStyle w:val="NoSpacing"/>
        <w:pBdr>
          <w:bottom w:val="single" w:sz="12" w:space="1" w:color="auto"/>
        </w:pBdr>
        <w:rPr>
          <w:rFonts w:ascii="Times New Roman" w:hAnsi="Times New Roman" w:cs="Times New Roman"/>
          <w:sz w:val="36"/>
          <w:szCs w:val="36"/>
        </w:rPr>
      </w:pPr>
      <w:r>
        <w:rPr>
          <w:rFonts w:ascii="Times New Roman" w:hAnsi="Times New Roman" w:cs="Times New Roman"/>
          <w:sz w:val="36"/>
          <w:szCs w:val="36"/>
        </w:rPr>
        <w:lastRenderedPageBreak/>
        <w:t>Details</w:t>
      </w:r>
    </w:p>
    <w:p w14:paraId="44187F3E" w14:textId="77777777" w:rsidR="0016544A" w:rsidRPr="00606011" w:rsidRDefault="0016544A" w:rsidP="0016544A">
      <w:pPr>
        <w:spacing w:after="0" w:line="240" w:lineRule="auto"/>
        <w:rPr>
          <w:rFonts w:ascii="Times New Roman" w:eastAsia="Arial Unicode MS" w:hAnsi="Times New Roman" w:cs="Times New Roman"/>
          <w:sz w:val="16"/>
          <w:szCs w:val="16"/>
        </w:rPr>
      </w:pPr>
    </w:p>
    <w:p w14:paraId="480DF278" w14:textId="556E158C" w:rsidR="00AB0BEE" w:rsidRDefault="0016544A" w:rsidP="0016544A">
      <w:pPr>
        <w:spacing w:after="0" w:line="240" w:lineRule="auto"/>
        <w:jc w:val="both"/>
        <w:rPr>
          <w:rFonts w:ascii="Times New Roman" w:eastAsia="Arial Unicode MS" w:hAnsi="Times New Roman" w:cs="Times New Roman"/>
          <w:sz w:val="28"/>
          <w:szCs w:val="28"/>
        </w:rPr>
      </w:pPr>
      <w:r w:rsidRPr="0016544A">
        <w:rPr>
          <w:rFonts w:ascii="Times New Roman" w:eastAsia="Arial Unicode MS" w:hAnsi="Times New Roman" w:cs="Times New Roman"/>
          <w:b/>
          <w:sz w:val="28"/>
          <w:szCs w:val="28"/>
        </w:rPr>
        <w:t>Tax Increment Financing District</w:t>
      </w:r>
      <w:r>
        <w:rPr>
          <w:rFonts w:ascii="Times New Roman" w:eastAsia="Arial Unicode MS" w:hAnsi="Times New Roman" w:cs="Times New Roman"/>
          <w:sz w:val="28"/>
          <w:szCs w:val="28"/>
        </w:rPr>
        <w:t xml:space="preserve"> – An economic development tool allowed by State legislation and administered by the Village.  The increment, or difference, between the amount of sale and/or property tax revenue generated before the district’s establishment and the amount of sale and/or property tax revenue generated after the district’s establishment is used to fund improvements within the TIF district.  This allows local governments to invest substantially in deteriorating areas without using general fund revenues. </w:t>
      </w:r>
      <w:r w:rsidR="00E65E86">
        <w:rPr>
          <w:rFonts w:ascii="Times New Roman" w:eastAsia="Arial Unicode MS" w:hAnsi="Times New Roman" w:cs="Times New Roman"/>
          <w:sz w:val="28"/>
          <w:szCs w:val="28"/>
        </w:rPr>
        <w:t xml:space="preserve"> TIF districts have a </w:t>
      </w:r>
      <w:proofErr w:type="gramStart"/>
      <w:r w:rsidR="00E65E86">
        <w:rPr>
          <w:rFonts w:ascii="Times New Roman" w:eastAsia="Arial Unicode MS" w:hAnsi="Times New Roman" w:cs="Times New Roman"/>
          <w:sz w:val="28"/>
          <w:szCs w:val="28"/>
        </w:rPr>
        <w:t>life</w:t>
      </w:r>
      <w:r w:rsidR="00AB0BEE">
        <w:rPr>
          <w:rFonts w:ascii="Times New Roman" w:eastAsia="Arial Unicode MS" w:hAnsi="Times New Roman" w:cs="Times New Roman"/>
          <w:sz w:val="28"/>
          <w:szCs w:val="28"/>
        </w:rPr>
        <w:t>-span</w:t>
      </w:r>
      <w:proofErr w:type="gramEnd"/>
      <w:r>
        <w:rPr>
          <w:rFonts w:ascii="Times New Roman" w:eastAsia="Arial Unicode MS" w:hAnsi="Times New Roman" w:cs="Times New Roman"/>
          <w:sz w:val="28"/>
          <w:szCs w:val="28"/>
        </w:rPr>
        <w:t xml:space="preserve"> of 23 years.  After the 23</w:t>
      </w:r>
      <w:r w:rsidRPr="0016544A">
        <w:rPr>
          <w:rFonts w:ascii="Times New Roman" w:eastAsia="Arial Unicode MS" w:hAnsi="Times New Roman" w:cs="Times New Roman"/>
          <w:sz w:val="28"/>
          <w:szCs w:val="28"/>
          <w:vertAlign w:val="superscript"/>
        </w:rPr>
        <w:t>rd</w:t>
      </w:r>
      <w:r>
        <w:rPr>
          <w:rFonts w:ascii="Times New Roman" w:eastAsia="Arial Unicode MS" w:hAnsi="Times New Roman" w:cs="Times New Roman"/>
          <w:sz w:val="28"/>
          <w:szCs w:val="28"/>
        </w:rPr>
        <w:t xml:space="preserve"> year, the property value of the district is generally much higher. </w:t>
      </w:r>
    </w:p>
    <w:p w14:paraId="782998DC" w14:textId="77777777" w:rsidR="00AB0BEE" w:rsidRPr="00AB0BEE" w:rsidRDefault="00AB0BEE" w:rsidP="0016544A">
      <w:pPr>
        <w:spacing w:after="0" w:line="240" w:lineRule="auto"/>
        <w:jc w:val="both"/>
        <w:rPr>
          <w:rFonts w:ascii="Times New Roman" w:eastAsia="Arial Unicode MS" w:hAnsi="Times New Roman" w:cs="Times New Roman"/>
          <w:sz w:val="16"/>
          <w:szCs w:val="16"/>
        </w:rPr>
      </w:pPr>
    </w:p>
    <w:p w14:paraId="0DC67825" w14:textId="04F594EE" w:rsidR="00AB0BEE" w:rsidRPr="004F469E" w:rsidRDefault="00AB0BEE" w:rsidP="0016544A">
      <w:pPr>
        <w:spacing w:after="0" w:line="240" w:lineRule="auto"/>
        <w:jc w:val="both"/>
        <w:rPr>
          <w:rFonts w:ascii="Times New Roman" w:eastAsia="Arial Unicode MS" w:hAnsi="Times New Roman" w:cs="Times New Roman"/>
          <w:sz w:val="28"/>
          <w:szCs w:val="28"/>
        </w:rPr>
      </w:pPr>
      <w:r w:rsidRPr="00AB0BEE">
        <w:rPr>
          <w:rFonts w:ascii="Times New Roman" w:eastAsia="Arial Unicode MS" w:hAnsi="Times New Roman" w:cs="Times New Roman"/>
          <w:b/>
          <w:sz w:val="28"/>
          <w:szCs w:val="28"/>
        </w:rPr>
        <w:t>Eligible Improvements</w:t>
      </w:r>
      <w:r>
        <w:rPr>
          <w:rFonts w:ascii="Times New Roman" w:eastAsia="Arial Unicode MS" w:hAnsi="Times New Roman" w:cs="Times New Roman"/>
          <w:sz w:val="28"/>
          <w:szCs w:val="28"/>
        </w:rPr>
        <w:t xml:space="preserve"> – Those improvements which are permanently affixed to the building and/or </w:t>
      </w:r>
      <w:proofErr w:type="gramStart"/>
      <w:r>
        <w:rPr>
          <w:rFonts w:ascii="Times New Roman" w:eastAsia="Arial Unicode MS" w:hAnsi="Times New Roman" w:cs="Times New Roman"/>
          <w:sz w:val="28"/>
          <w:szCs w:val="28"/>
        </w:rPr>
        <w:t>site</w:t>
      </w:r>
      <w:proofErr w:type="gramEnd"/>
      <w:r>
        <w:rPr>
          <w:rFonts w:ascii="Times New Roman" w:eastAsia="Arial Unicode MS" w:hAnsi="Times New Roman" w:cs="Times New Roman"/>
          <w:sz w:val="28"/>
          <w:szCs w:val="28"/>
        </w:rPr>
        <w:t xml:space="preserve"> and which is not specific to the use and does not restrict the future use of the building.  Some examples are: life and safety and Americans with Disabilities Act requirements; repair/replacement of roof, floors, structural walls, or windows; repair/replacement of electrical, plumbing, heating or cooling system; installation of an elevator, sprinkler, fire or smoke alarm system; interior painti</w:t>
      </w:r>
      <w:r w:rsidR="00E65E86">
        <w:rPr>
          <w:rFonts w:ascii="Times New Roman" w:eastAsia="Arial Unicode MS" w:hAnsi="Times New Roman" w:cs="Times New Roman"/>
          <w:sz w:val="28"/>
          <w:szCs w:val="28"/>
        </w:rPr>
        <w:t xml:space="preserve">ng; </w:t>
      </w:r>
      <w:r w:rsidR="00E65E86" w:rsidRPr="004F469E">
        <w:rPr>
          <w:rFonts w:ascii="Times New Roman" w:eastAsia="Arial Unicode MS" w:hAnsi="Times New Roman" w:cs="Times New Roman"/>
          <w:sz w:val="28"/>
          <w:szCs w:val="28"/>
        </w:rPr>
        <w:t xml:space="preserve">exterior tuck-pointing; </w:t>
      </w:r>
      <w:r w:rsidRPr="004F469E">
        <w:rPr>
          <w:rFonts w:ascii="Times New Roman" w:eastAsia="Arial Unicode MS" w:hAnsi="Times New Roman" w:cs="Times New Roman"/>
          <w:sz w:val="28"/>
          <w:szCs w:val="28"/>
        </w:rPr>
        <w:t xml:space="preserve">parking lot paving or landscaping; or </w:t>
      </w:r>
      <w:r w:rsidR="00E65E86" w:rsidRPr="004F469E">
        <w:rPr>
          <w:rFonts w:ascii="Times New Roman" w:eastAsia="Arial Unicode MS" w:hAnsi="Times New Roman" w:cs="Times New Roman"/>
          <w:sz w:val="28"/>
          <w:szCs w:val="28"/>
        </w:rPr>
        <w:t>other improvements which fulfill</w:t>
      </w:r>
      <w:r w:rsidRPr="004F469E">
        <w:rPr>
          <w:rFonts w:ascii="Times New Roman" w:eastAsia="Arial Unicode MS" w:hAnsi="Times New Roman" w:cs="Times New Roman"/>
          <w:sz w:val="28"/>
          <w:szCs w:val="28"/>
        </w:rPr>
        <w:t xml:space="preserve"> any </w:t>
      </w:r>
      <w:r w:rsidR="00E65E86" w:rsidRPr="004F469E">
        <w:rPr>
          <w:rFonts w:ascii="Times New Roman" w:eastAsia="Arial Unicode MS" w:hAnsi="Times New Roman" w:cs="Times New Roman"/>
          <w:sz w:val="28"/>
          <w:szCs w:val="28"/>
        </w:rPr>
        <w:t xml:space="preserve">community </w:t>
      </w:r>
      <w:r w:rsidRPr="004F469E">
        <w:rPr>
          <w:rFonts w:ascii="Times New Roman" w:eastAsia="Arial Unicode MS" w:hAnsi="Times New Roman" w:cs="Times New Roman"/>
          <w:sz w:val="28"/>
          <w:szCs w:val="28"/>
        </w:rPr>
        <w:t xml:space="preserve">need as </w:t>
      </w:r>
      <w:r w:rsidR="00C87FC2" w:rsidRPr="004F469E">
        <w:rPr>
          <w:rFonts w:ascii="Times New Roman" w:eastAsia="Arial Unicode MS" w:hAnsi="Times New Roman" w:cs="Times New Roman"/>
          <w:sz w:val="28"/>
          <w:szCs w:val="28"/>
        </w:rPr>
        <w:t>determined</w:t>
      </w:r>
      <w:r w:rsidRPr="004F469E">
        <w:rPr>
          <w:rFonts w:ascii="Times New Roman" w:eastAsia="Arial Unicode MS" w:hAnsi="Times New Roman" w:cs="Times New Roman"/>
          <w:sz w:val="28"/>
          <w:szCs w:val="28"/>
        </w:rPr>
        <w:t xml:space="preserve"> by the current Board of Trustees.</w:t>
      </w:r>
    </w:p>
    <w:p w14:paraId="38706313" w14:textId="64923E06" w:rsidR="0016544A" w:rsidRPr="004F469E" w:rsidRDefault="0016544A" w:rsidP="0016544A">
      <w:pPr>
        <w:spacing w:after="0" w:line="240" w:lineRule="auto"/>
        <w:jc w:val="both"/>
        <w:rPr>
          <w:rFonts w:ascii="Times New Roman" w:eastAsia="Arial Unicode MS" w:hAnsi="Times New Roman" w:cs="Times New Roman"/>
          <w:sz w:val="28"/>
          <w:szCs w:val="28"/>
        </w:rPr>
      </w:pPr>
    </w:p>
    <w:p w14:paraId="698A8DBB" w14:textId="75E9D94C" w:rsidR="00E65E86" w:rsidRPr="004F469E" w:rsidRDefault="00E65E86" w:rsidP="00E65E86">
      <w:pPr>
        <w:pStyle w:val="NoSpacing"/>
        <w:pBdr>
          <w:bottom w:val="single" w:sz="12" w:space="1" w:color="auto"/>
        </w:pBdr>
        <w:rPr>
          <w:rFonts w:ascii="Times New Roman" w:hAnsi="Times New Roman" w:cs="Times New Roman"/>
          <w:sz w:val="36"/>
          <w:szCs w:val="36"/>
        </w:rPr>
      </w:pPr>
      <w:r w:rsidRPr="004F469E">
        <w:rPr>
          <w:rFonts w:ascii="Times New Roman" w:hAnsi="Times New Roman" w:cs="Times New Roman"/>
          <w:sz w:val="36"/>
          <w:szCs w:val="36"/>
        </w:rPr>
        <w:t>Checklist of Application Materials</w:t>
      </w:r>
    </w:p>
    <w:p w14:paraId="036C3387" w14:textId="77777777" w:rsidR="00E65E86" w:rsidRPr="004F469E" w:rsidRDefault="00E65E86" w:rsidP="00E65E86">
      <w:pPr>
        <w:spacing w:after="0" w:line="240" w:lineRule="auto"/>
        <w:rPr>
          <w:rFonts w:ascii="Times New Roman" w:eastAsia="Arial Unicode MS" w:hAnsi="Times New Roman" w:cs="Times New Roman"/>
          <w:sz w:val="16"/>
          <w:szCs w:val="16"/>
        </w:rPr>
      </w:pPr>
    </w:p>
    <w:p w14:paraId="59624857" w14:textId="4C3E6D59" w:rsidR="00E65E86" w:rsidRDefault="00000000" w:rsidP="0016544A">
      <w:pPr>
        <w:spacing w:after="0" w:line="240" w:lineRule="auto"/>
        <w:jc w:val="both"/>
        <w:rPr>
          <w:rFonts w:ascii="Times New Roman" w:eastAsia="Arial Unicode MS" w:hAnsi="Times New Roman" w:cs="Times New Roman"/>
          <w:sz w:val="28"/>
          <w:szCs w:val="28"/>
        </w:rPr>
      </w:pPr>
      <w:sdt>
        <w:sdtPr>
          <w:rPr>
            <w:rFonts w:ascii="Times New Roman" w:eastAsia="Arial Unicode MS" w:hAnsi="Times New Roman" w:cs="Times New Roman"/>
            <w:sz w:val="28"/>
            <w:szCs w:val="28"/>
          </w:rPr>
          <w:id w:val="-73196243"/>
          <w14:checkbox>
            <w14:checked w14:val="0"/>
            <w14:checkedState w14:val="2612" w14:font="MS Gothic"/>
            <w14:uncheckedState w14:val="2610" w14:font="MS Gothic"/>
          </w14:checkbox>
        </w:sdtPr>
        <w:sdtContent>
          <w:r w:rsidR="00E65E86" w:rsidRPr="004F469E">
            <w:rPr>
              <w:rFonts w:ascii="MS Gothic" w:eastAsia="MS Gothic" w:hAnsi="MS Gothic" w:cs="Times New Roman" w:hint="eastAsia"/>
              <w:sz w:val="28"/>
              <w:szCs w:val="28"/>
            </w:rPr>
            <w:t>☐</w:t>
          </w:r>
        </w:sdtContent>
      </w:sdt>
      <w:r w:rsidR="00E65E86" w:rsidRPr="004F469E">
        <w:rPr>
          <w:rFonts w:ascii="Times New Roman" w:eastAsia="Arial Unicode MS" w:hAnsi="Times New Roman" w:cs="Times New Roman"/>
          <w:sz w:val="28"/>
          <w:szCs w:val="28"/>
        </w:rPr>
        <w:t xml:space="preserve"> </w:t>
      </w:r>
      <w:r w:rsidR="00E65E86" w:rsidRPr="004F469E">
        <w:rPr>
          <w:rFonts w:ascii="Times New Roman" w:eastAsia="Arial Unicode MS" w:hAnsi="Times New Roman" w:cs="Times New Roman"/>
          <w:sz w:val="28"/>
          <w:szCs w:val="28"/>
        </w:rPr>
        <w:tab/>
        <w:t>1</w:t>
      </w:r>
      <w:proofErr w:type="gramStart"/>
      <w:r w:rsidR="00E65E86" w:rsidRPr="004F469E">
        <w:rPr>
          <w:rFonts w:ascii="Times New Roman" w:eastAsia="Arial Unicode MS" w:hAnsi="Times New Roman" w:cs="Times New Roman"/>
          <w:sz w:val="28"/>
          <w:szCs w:val="28"/>
        </w:rPr>
        <w:t>.  The</w:t>
      </w:r>
      <w:proofErr w:type="gramEnd"/>
      <w:r w:rsidR="00E65E86" w:rsidRPr="004F469E">
        <w:rPr>
          <w:rFonts w:ascii="Times New Roman" w:eastAsia="Arial Unicode MS" w:hAnsi="Times New Roman" w:cs="Times New Roman"/>
          <w:sz w:val="28"/>
          <w:szCs w:val="28"/>
        </w:rPr>
        <w:t xml:space="preserve"> completed application found on page 4 of this document.</w:t>
      </w:r>
    </w:p>
    <w:p w14:paraId="7BCECFDF" w14:textId="77777777" w:rsidR="00E65E86" w:rsidRPr="00996773" w:rsidRDefault="00E65E86" w:rsidP="0016544A">
      <w:pPr>
        <w:spacing w:after="0" w:line="240" w:lineRule="auto"/>
        <w:jc w:val="both"/>
        <w:rPr>
          <w:rFonts w:ascii="Times New Roman" w:eastAsia="Arial Unicode MS" w:hAnsi="Times New Roman" w:cs="Times New Roman"/>
          <w:sz w:val="16"/>
          <w:szCs w:val="16"/>
        </w:rPr>
      </w:pPr>
    </w:p>
    <w:p w14:paraId="6D3237F4" w14:textId="11F5C4FA" w:rsidR="00E65E86" w:rsidRDefault="00000000" w:rsidP="00E65E86">
      <w:pPr>
        <w:spacing w:after="0" w:line="240" w:lineRule="auto"/>
        <w:ind w:left="720" w:hanging="720"/>
        <w:jc w:val="both"/>
        <w:rPr>
          <w:rFonts w:ascii="Times New Roman" w:eastAsia="Arial Unicode MS" w:hAnsi="Times New Roman" w:cs="Times New Roman"/>
          <w:sz w:val="28"/>
          <w:szCs w:val="28"/>
        </w:rPr>
      </w:pPr>
      <w:sdt>
        <w:sdtPr>
          <w:rPr>
            <w:rFonts w:ascii="Times New Roman" w:eastAsia="Arial Unicode MS" w:hAnsi="Times New Roman" w:cs="Times New Roman"/>
            <w:sz w:val="28"/>
            <w:szCs w:val="28"/>
          </w:rPr>
          <w:id w:val="-637262862"/>
          <w14:checkbox>
            <w14:checked w14:val="0"/>
            <w14:checkedState w14:val="2612" w14:font="MS Gothic"/>
            <w14:uncheckedState w14:val="2610" w14:font="MS Gothic"/>
          </w14:checkbox>
        </w:sdtPr>
        <w:sdtContent>
          <w:r w:rsidR="00E65E86">
            <w:rPr>
              <w:rFonts w:ascii="MS Gothic" w:eastAsia="MS Gothic" w:hAnsi="MS Gothic" w:cs="Times New Roman" w:hint="eastAsia"/>
              <w:sz w:val="28"/>
              <w:szCs w:val="28"/>
            </w:rPr>
            <w:t>☐</w:t>
          </w:r>
        </w:sdtContent>
      </w:sdt>
      <w:r w:rsidR="00E65E86">
        <w:rPr>
          <w:rFonts w:ascii="Times New Roman" w:eastAsia="Arial Unicode MS" w:hAnsi="Times New Roman" w:cs="Times New Roman"/>
          <w:sz w:val="28"/>
          <w:szCs w:val="28"/>
        </w:rPr>
        <w:tab/>
        <w:t>2</w:t>
      </w:r>
      <w:proofErr w:type="gramStart"/>
      <w:r w:rsidR="00E65E86">
        <w:rPr>
          <w:rFonts w:ascii="Times New Roman" w:eastAsia="Arial Unicode MS" w:hAnsi="Times New Roman" w:cs="Times New Roman"/>
          <w:sz w:val="28"/>
          <w:szCs w:val="28"/>
        </w:rPr>
        <w:t>.  A</w:t>
      </w:r>
      <w:proofErr w:type="gramEnd"/>
      <w:r w:rsidR="00E65E86">
        <w:rPr>
          <w:rFonts w:ascii="Times New Roman" w:eastAsia="Arial Unicode MS" w:hAnsi="Times New Roman" w:cs="Times New Roman"/>
          <w:sz w:val="28"/>
          <w:szCs w:val="28"/>
        </w:rPr>
        <w:t xml:space="preserve"> written statement indicating the amount of TIF assistance requested,   </w:t>
      </w:r>
    </w:p>
    <w:p w14:paraId="5EF5DB2A" w14:textId="3858CF23" w:rsidR="00E65E86" w:rsidRDefault="00E65E86" w:rsidP="00E65E86">
      <w:pPr>
        <w:spacing w:after="0" w:line="240" w:lineRule="auto"/>
        <w:ind w:left="720"/>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     identifying </w:t>
      </w:r>
      <w:r w:rsidR="00996773">
        <w:rPr>
          <w:rFonts w:ascii="Times New Roman" w:eastAsia="Arial Unicode MS" w:hAnsi="Times New Roman" w:cs="Times New Roman"/>
          <w:sz w:val="28"/>
          <w:szCs w:val="28"/>
        </w:rPr>
        <w:t>TIF eligible costs.</w:t>
      </w:r>
    </w:p>
    <w:p w14:paraId="0248A7C5" w14:textId="77777777" w:rsidR="00996773" w:rsidRPr="00996773" w:rsidRDefault="00996773" w:rsidP="00996773">
      <w:pPr>
        <w:spacing w:after="0" w:line="240" w:lineRule="auto"/>
        <w:jc w:val="both"/>
        <w:rPr>
          <w:rFonts w:ascii="Times New Roman" w:eastAsia="Arial Unicode MS" w:hAnsi="Times New Roman" w:cs="Times New Roman"/>
          <w:sz w:val="16"/>
          <w:szCs w:val="16"/>
        </w:rPr>
      </w:pPr>
    </w:p>
    <w:p w14:paraId="36841CF3" w14:textId="77777777" w:rsidR="00996773" w:rsidRDefault="00000000" w:rsidP="00996773">
      <w:pPr>
        <w:spacing w:after="0" w:line="240" w:lineRule="auto"/>
        <w:jc w:val="both"/>
        <w:rPr>
          <w:rFonts w:ascii="Times New Roman" w:eastAsia="Arial Unicode MS" w:hAnsi="Times New Roman" w:cs="Times New Roman"/>
          <w:sz w:val="28"/>
          <w:szCs w:val="28"/>
        </w:rPr>
      </w:pPr>
      <w:sdt>
        <w:sdtPr>
          <w:rPr>
            <w:rFonts w:ascii="Times New Roman" w:eastAsia="Arial Unicode MS" w:hAnsi="Times New Roman" w:cs="Times New Roman"/>
            <w:sz w:val="28"/>
            <w:szCs w:val="28"/>
          </w:rPr>
          <w:id w:val="-245805740"/>
          <w14:checkbox>
            <w14:checked w14:val="0"/>
            <w14:checkedState w14:val="2612" w14:font="MS Gothic"/>
            <w14:uncheckedState w14:val="2610" w14:font="MS Gothic"/>
          </w14:checkbox>
        </w:sdtPr>
        <w:sdtContent>
          <w:r w:rsidR="00996773">
            <w:rPr>
              <w:rFonts w:ascii="MS Gothic" w:eastAsia="MS Gothic" w:hAnsi="MS Gothic" w:cs="Times New Roman" w:hint="eastAsia"/>
              <w:sz w:val="28"/>
              <w:szCs w:val="28"/>
            </w:rPr>
            <w:t>☐</w:t>
          </w:r>
        </w:sdtContent>
      </w:sdt>
      <w:r w:rsidR="00996773">
        <w:rPr>
          <w:rFonts w:ascii="Times New Roman" w:eastAsia="Arial Unicode MS" w:hAnsi="Times New Roman" w:cs="Times New Roman"/>
          <w:sz w:val="28"/>
          <w:szCs w:val="28"/>
        </w:rPr>
        <w:tab/>
        <w:t>3</w:t>
      </w:r>
      <w:proofErr w:type="gramStart"/>
      <w:r w:rsidR="00996773">
        <w:rPr>
          <w:rFonts w:ascii="Times New Roman" w:eastAsia="Arial Unicode MS" w:hAnsi="Times New Roman" w:cs="Times New Roman"/>
          <w:sz w:val="28"/>
          <w:szCs w:val="28"/>
        </w:rPr>
        <w:t>.  A</w:t>
      </w:r>
      <w:proofErr w:type="gramEnd"/>
      <w:r w:rsidR="00996773">
        <w:rPr>
          <w:rFonts w:ascii="Times New Roman" w:eastAsia="Arial Unicode MS" w:hAnsi="Times New Roman" w:cs="Times New Roman"/>
          <w:sz w:val="28"/>
          <w:szCs w:val="28"/>
        </w:rPr>
        <w:t xml:space="preserve"> written and/or visual description of the project identifying location, </w:t>
      </w:r>
    </w:p>
    <w:p w14:paraId="2CC61E93" w14:textId="77777777" w:rsidR="00996773" w:rsidRDefault="00996773" w:rsidP="00996773">
      <w:pPr>
        <w:spacing w:after="0" w:line="240" w:lineRule="auto"/>
        <w:ind w:firstLine="720"/>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     square footage, types of uses, etc. </w:t>
      </w:r>
    </w:p>
    <w:p w14:paraId="70DBA9B5" w14:textId="77777777" w:rsidR="00996773" w:rsidRPr="00996773" w:rsidRDefault="00996773" w:rsidP="00996773">
      <w:pPr>
        <w:spacing w:after="0" w:line="240" w:lineRule="auto"/>
        <w:jc w:val="both"/>
        <w:rPr>
          <w:rFonts w:ascii="Times New Roman" w:eastAsia="Arial Unicode MS" w:hAnsi="Times New Roman" w:cs="Times New Roman"/>
          <w:sz w:val="16"/>
          <w:szCs w:val="16"/>
        </w:rPr>
      </w:pPr>
    </w:p>
    <w:p w14:paraId="18E9C6F7" w14:textId="77777777" w:rsidR="00996773" w:rsidRDefault="00000000" w:rsidP="00996773">
      <w:pPr>
        <w:spacing w:after="0" w:line="240" w:lineRule="auto"/>
        <w:jc w:val="both"/>
        <w:rPr>
          <w:rFonts w:ascii="Times New Roman" w:eastAsia="Arial Unicode MS" w:hAnsi="Times New Roman" w:cs="Times New Roman"/>
          <w:sz w:val="28"/>
          <w:szCs w:val="28"/>
        </w:rPr>
      </w:pPr>
      <w:sdt>
        <w:sdtPr>
          <w:rPr>
            <w:rFonts w:ascii="Times New Roman" w:eastAsia="Arial Unicode MS" w:hAnsi="Times New Roman" w:cs="Times New Roman"/>
            <w:sz w:val="28"/>
            <w:szCs w:val="28"/>
          </w:rPr>
          <w:id w:val="-965269744"/>
          <w14:checkbox>
            <w14:checked w14:val="0"/>
            <w14:checkedState w14:val="2612" w14:font="MS Gothic"/>
            <w14:uncheckedState w14:val="2610" w14:font="MS Gothic"/>
          </w14:checkbox>
        </w:sdtPr>
        <w:sdtContent>
          <w:r w:rsidR="00996773">
            <w:rPr>
              <w:rFonts w:ascii="MS Gothic" w:eastAsia="MS Gothic" w:hAnsi="MS Gothic" w:cs="Times New Roman" w:hint="eastAsia"/>
              <w:sz w:val="28"/>
              <w:szCs w:val="28"/>
            </w:rPr>
            <w:t>☐</w:t>
          </w:r>
        </w:sdtContent>
      </w:sdt>
      <w:r w:rsidR="00996773">
        <w:rPr>
          <w:rFonts w:ascii="Times New Roman" w:eastAsia="Arial Unicode MS" w:hAnsi="Times New Roman" w:cs="Times New Roman"/>
          <w:sz w:val="28"/>
          <w:szCs w:val="28"/>
        </w:rPr>
        <w:tab/>
        <w:t>4</w:t>
      </w:r>
      <w:proofErr w:type="gramStart"/>
      <w:r w:rsidR="00996773">
        <w:rPr>
          <w:rFonts w:ascii="Times New Roman" w:eastAsia="Arial Unicode MS" w:hAnsi="Times New Roman" w:cs="Times New Roman"/>
          <w:sz w:val="28"/>
          <w:szCs w:val="28"/>
        </w:rPr>
        <w:t>.  A</w:t>
      </w:r>
      <w:proofErr w:type="gramEnd"/>
      <w:r w:rsidR="00996773">
        <w:rPr>
          <w:rFonts w:ascii="Times New Roman" w:eastAsia="Arial Unicode MS" w:hAnsi="Times New Roman" w:cs="Times New Roman"/>
          <w:sz w:val="28"/>
          <w:szCs w:val="28"/>
        </w:rPr>
        <w:t xml:space="preserve"> business plan, which should include:</w:t>
      </w:r>
    </w:p>
    <w:p w14:paraId="05B05043" w14:textId="77777777" w:rsidR="00996773" w:rsidRDefault="00996773" w:rsidP="00996773">
      <w:pPr>
        <w:pStyle w:val="ListParagraph"/>
        <w:numPr>
          <w:ilvl w:val="0"/>
          <w:numId w:val="28"/>
        </w:numPr>
        <w:spacing w:after="0" w:line="240" w:lineRule="auto"/>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Project budget including sources and uses of all funds,</w:t>
      </w:r>
    </w:p>
    <w:p w14:paraId="272C2362" w14:textId="77777777" w:rsidR="00996773" w:rsidRDefault="00996773" w:rsidP="00996773">
      <w:pPr>
        <w:pStyle w:val="ListParagraph"/>
        <w:numPr>
          <w:ilvl w:val="0"/>
          <w:numId w:val="28"/>
        </w:numPr>
        <w:spacing w:after="0" w:line="240" w:lineRule="auto"/>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Project timetable,</w:t>
      </w:r>
    </w:p>
    <w:p w14:paraId="796FA038" w14:textId="77777777" w:rsidR="00996773" w:rsidRDefault="00996773" w:rsidP="00996773">
      <w:pPr>
        <w:pStyle w:val="ListParagraph"/>
        <w:numPr>
          <w:ilvl w:val="0"/>
          <w:numId w:val="28"/>
        </w:numPr>
        <w:spacing w:after="0" w:line="240" w:lineRule="auto"/>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Preliminary site plan or layout.</w:t>
      </w:r>
    </w:p>
    <w:p w14:paraId="7DDA5ABC" w14:textId="77777777" w:rsidR="00996773" w:rsidRPr="00996773" w:rsidRDefault="00996773" w:rsidP="00996773">
      <w:pPr>
        <w:spacing w:after="0" w:line="240" w:lineRule="auto"/>
        <w:jc w:val="both"/>
        <w:rPr>
          <w:rFonts w:ascii="Times New Roman" w:eastAsia="Arial Unicode MS" w:hAnsi="Times New Roman" w:cs="Times New Roman"/>
          <w:sz w:val="16"/>
          <w:szCs w:val="16"/>
        </w:rPr>
      </w:pPr>
    </w:p>
    <w:p w14:paraId="60576ABF" w14:textId="77777777" w:rsidR="00996773" w:rsidRDefault="00000000" w:rsidP="00996773">
      <w:pPr>
        <w:spacing w:after="0" w:line="240" w:lineRule="auto"/>
        <w:jc w:val="both"/>
        <w:rPr>
          <w:rFonts w:ascii="Times New Roman" w:eastAsia="Arial Unicode MS" w:hAnsi="Times New Roman" w:cs="Times New Roman"/>
          <w:sz w:val="28"/>
          <w:szCs w:val="28"/>
        </w:rPr>
      </w:pPr>
      <w:sdt>
        <w:sdtPr>
          <w:rPr>
            <w:rFonts w:ascii="Times New Roman" w:eastAsia="Arial Unicode MS" w:hAnsi="Times New Roman" w:cs="Times New Roman"/>
            <w:sz w:val="28"/>
            <w:szCs w:val="28"/>
          </w:rPr>
          <w:id w:val="-1307779207"/>
          <w14:checkbox>
            <w14:checked w14:val="0"/>
            <w14:checkedState w14:val="2612" w14:font="MS Gothic"/>
            <w14:uncheckedState w14:val="2610" w14:font="MS Gothic"/>
          </w14:checkbox>
        </w:sdtPr>
        <w:sdtContent>
          <w:r w:rsidR="00996773">
            <w:rPr>
              <w:rFonts w:ascii="MS Gothic" w:eastAsia="MS Gothic" w:hAnsi="MS Gothic" w:cs="Times New Roman" w:hint="eastAsia"/>
              <w:sz w:val="28"/>
              <w:szCs w:val="28"/>
            </w:rPr>
            <w:t>☐</w:t>
          </w:r>
        </w:sdtContent>
      </w:sdt>
      <w:r w:rsidR="00996773">
        <w:rPr>
          <w:rFonts w:ascii="Times New Roman" w:eastAsia="Arial Unicode MS" w:hAnsi="Times New Roman" w:cs="Times New Roman"/>
          <w:sz w:val="28"/>
          <w:szCs w:val="28"/>
        </w:rPr>
        <w:tab/>
        <w:t>5</w:t>
      </w:r>
      <w:proofErr w:type="gramStart"/>
      <w:r w:rsidR="00996773">
        <w:rPr>
          <w:rFonts w:ascii="Times New Roman" w:eastAsia="Arial Unicode MS" w:hAnsi="Times New Roman" w:cs="Times New Roman"/>
          <w:sz w:val="28"/>
          <w:szCs w:val="28"/>
        </w:rPr>
        <w:t>.  A</w:t>
      </w:r>
      <w:proofErr w:type="gramEnd"/>
      <w:r w:rsidR="00996773">
        <w:rPr>
          <w:rFonts w:ascii="Times New Roman" w:eastAsia="Arial Unicode MS" w:hAnsi="Times New Roman" w:cs="Times New Roman"/>
          <w:sz w:val="28"/>
          <w:szCs w:val="28"/>
        </w:rPr>
        <w:t xml:space="preserve"> copy of insurance coverage for the project area.</w:t>
      </w:r>
    </w:p>
    <w:p w14:paraId="68258D87" w14:textId="77777777" w:rsidR="00996773" w:rsidRPr="00996773" w:rsidRDefault="00996773" w:rsidP="00996773">
      <w:pPr>
        <w:spacing w:after="0" w:line="240" w:lineRule="auto"/>
        <w:jc w:val="both"/>
        <w:rPr>
          <w:rFonts w:ascii="Times New Roman" w:eastAsia="Arial Unicode MS" w:hAnsi="Times New Roman" w:cs="Times New Roman"/>
          <w:sz w:val="16"/>
          <w:szCs w:val="16"/>
        </w:rPr>
      </w:pPr>
    </w:p>
    <w:p w14:paraId="4237151C" w14:textId="77777777" w:rsidR="00996773" w:rsidRDefault="00000000" w:rsidP="00996773">
      <w:pPr>
        <w:spacing w:after="0" w:line="240" w:lineRule="auto"/>
        <w:jc w:val="both"/>
        <w:rPr>
          <w:rFonts w:ascii="Times New Roman" w:eastAsia="Arial Unicode MS" w:hAnsi="Times New Roman" w:cs="Times New Roman"/>
          <w:sz w:val="28"/>
          <w:szCs w:val="28"/>
        </w:rPr>
      </w:pPr>
      <w:sdt>
        <w:sdtPr>
          <w:rPr>
            <w:rFonts w:ascii="Times New Roman" w:eastAsia="Arial Unicode MS" w:hAnsi="Times New Roman" w:cs="Times New Roman"/>
            <w:sz w:val="28"/>
            <w:szCs w:val="28"/>
          </w:rPr>
          <w:id w:val="-1077047444"/>
          <w14:checkbox>
            <w14:checked w14:val="0"/>
            <w14:checkedState w14:val="2612" w14:font="MS Gothic"/>
            <w14:uncheckedState w14:val="2610" w14:font="MS Gothic"/>
          </w14:checkbox>
        </w:sdtPr>
        <w:sdtContent>
          <w:r w:rsidR="00996773">
            <w:rPr>
              <w:rFonts w:ascii="MS Gothic" w:eastAsia="MS Gothic" w:hAnsi="MS Gothic" w:cs="Times New Roman" w:hint="eastAsia"/>
              <w:sz w:val="28"/>
              <w:szCs w:val="28"/>
            </w:rPr>
            <w:t>☐</w:t>
          </w:r>
        </w:sdtContent>
      </w:sdt>
      <w:r w:rsidR="00996773">
        <w:rPr>
          <w:rFonts w:ascii="Times New Roman" w:eastAsia="Arial Unicode MS" w:hAnsi="Times New Roman" w:cs="Times New Roman"/>
          <w:sz w:val="28"/>
          <w:szCs w:val="28"/>
        </w:rPr>
        <w:tab/>
        <w:t>6</w:t>
      </w:r>
      <w:proofErr w:type="gramStart"/>
      <w:r w:rsidR="00996773">
        <w:rPr>
          <w:rFonts w:ascii="Times New Roman" w:eastAsia="Arial Unicode MS" w:hAnsi="Times New Roman" w:cs="Times New Roman"/>
          <w:sz w:val="28"/>
          <w:szCs w:val="28"/>
        </w:rPr>
        <w:t>.  A</w:t>
      </w:r>
      <w:proofErr w:type="gramEnd"/>
      <w:r w:rsidR="00996773">
        <w:rPr>
          <w:rFonts w:ascii="Times New Roman" w:eastAsia="Arial Unicode MS" w:hAnsi="Times New Roman" w:cs="Times New Roman"/>
          <w:sz w:val="28"/>
          <w:szCs w:val="28"/>
        </w:rPr>
        <w:t xml:space="preserve"> copy of warranty deed, including a legal description and owner name for </w:t>
      </w:r>
    </w:p>
    <w:p w14:paraId="3BC3C765" w14:textId="77777777" w:rsidR="00996773" w:rsidRDefault="00996773" w:rsidP="00996773">
      <w:pPr>
        <w:spacing w:after="0" w:line="240" w:lineRule="auto"/>
        <w:ind w:firstLine="720"/>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     the property.</w:t>
      </w:r>
    </w:p>
    <w:p w14:paraId="0A562997" w14:textId="77777777" w:rsidR="00996773" w:rsidRPr="00996773" w:rsidRDefault="00996773" w:rsidP="00996773">
      <w:pPr>
        <w:spacing w:after="0" w:line="240" w:lineRule="auto"/>
        <w:jc w:val="both"/>
        <w:rPr>
          <w:rFonts w:ascii="Times New Roman" w:eastAsia="Arial Unicode MS" w:hAnsi="Times New Roman" w:cs="Times New Roman"/>
          <w:sz w:val="16"/>
          <w:szCs w:val="16"/>
        </w:rPr>
      </w:pPr>
    </w:p>
    <w:p w14:paraId="32CAF59A" w14:textId="77777777" w:rsidR="00996773" w:rsidRPr="004F469E" w:rsidRDefault="00000000" w:rsidP="00996773">
      <w:pPr>
        <w:spacing w:after="0" w:line="240" w:lineRule="auto"/>
        <w:jc w:val="both"/>
        <w:rPr>
          <w:rFonts w:ascii="Times New Roman" w:eastAsia="Arial Unicode MS" w:hAnsi="Times New Roman" w:cs="Times New Roman"/>
          <w:sz w:val="28"/>
          <w:szCs w:val="28"/>
        </w:rPr>
      </w:pPr>
      <w:sdt>
        <w:sdtPr>
          <w:rPr>
            <w:rFonts w:ascii="Times New Roman" w:eastAsia="Arial Unicode MS" w:hAnsi="Times New Roman" w:cs="Times New Roman"/>
            <w:sz w:val="28"/>
            <w:szCs w:val="28"/>
          </w:rPr>
          <w:id w:val="1350606546"/>
          <w14:checkbox>
            <w14:checked w14:val="0"/>
            <w14:checkedState w14:val="2612" w14:font="MS Gothic"/>
            <w14:uncheckedState w14:val="2610" w14:font="MS Gothic"/>
          </w14:checkbox>
        </w:sdtPr>
        <w:sdtContent>
          <w:r w:rsidR="00996773">
            <w:rPr>
              <w:rFonts w:ascii="MS Gothic" w:eastAsia="MS Gothic" w:hAnsi="MS Gothic" w:cs="Times New Roman" w:hint="eastAsia"/>
              <w:sz w:val="28"/>
              <w:szCs w:val="28"/>
            </w:rPr>
            <w:t>☐</w:t>
          </w:r>
        </w:sdtContent>
      </w:sdt>
      <w:r w:rsidR="00996773">
        <w:rPr>
          <w:rFonts w:ascii="Times New Roman" w:eastAsia="Arial Unicode MS" w:hAnsi="Times New Roman" w:cs="Times New Roman"/>
          <w:sz w:val="28"/>
          <w:szCs w:val="28"/>
        </w:rPr>
        <w:t xml:space="preserve"> </w:t>
      </w:r>
      <w:r w:rsidR="00996773">
        <w:rPr>
          <w:rFonts w:ascii="Times New Roman" w:eastAsia="Arial Unicode MS" w:hAnsi="Times New Roman" w:cs="Times New Roman"/>
          <w:sz w:val="28"/>
          <w:szCs w:val="28"/>
        </w:rPr>
        <w:tab/>
        <w:t>7</w:t>
      </w:r>
      <w:proofErr w:type="gramStart"/>
      <w:r w:rsidR="00996773">
        <w:rPr>
          <w:rFonts w:ascii="Times New Roman" w:eastAsia="Arial Unicode MS" w:hAnsi="Times New Roman" w:cs="Times New Roman"/>
          <w:sz w:val="28"/>
          <w:szCs w:val="28"/>
        </w:rPr>
        <w:t xml:space="preserve">.  </w:t>
      </w:r>
      <w:r w:rsidR="00996773" w:rsidRPr="004F469E">
        <w:rPr>
          <w:rFonts w:ascii="Times New Roman" w:eastAsia="Arial Unicode MS" w:hAnsi="Times New Roman" w:cs="Times New Roman"/>
          <w:sz w:val="28"/>
          <w:szCs w:val="28"/>
        </w:rPr>
        <w:t>Approved</w:t>
      </w:r>
      <w:proofErr w:type="gramEnd"/>
      <w:r w:rsidR="00996773" w:rsidRPr="004F469E">
        <w:rPr>
          <w:rFonts w:ascii="Times New Roman" w:eastAsia="Arial Unicode MS" w:hAnsi="Times New Roman" w:cs="Times New Roman"/>
          <w:sz w:val="28"/>
          <w:szCs w:val="28"/>
        </w:rPr>
        <w:t xml:space="preserve"> building permit, if applicable. </w:t>
      </w:r>
    </w:p>
    <w:p w14:paraId="4E11D8AB" w14:textId="77777777" w:rsidR="00996773" w:rsidRPr="004F469E" w:rsidRDefault="00996773" w:rsidP="00996773">
      <w:pPr>
        <w:spacing w:after="0" w:line="240" w:lineRule="auto"/>
        <w:jc w:val="both"/>
        <w:rPr>
          <w:rFonts w:ascii="Times New Roman" w:eastAsia="Arial Unicode MS" w:hAnsi="Times New Roman" w:cs="Times New Roman"/>
          <w:sz w:val="16"/>
          <w:szCs w:val="16"/>
        </w:rPr>
      </w:pPr>
    </w:p>
    <w:p w14:paraId="24F2EB8B" w14:textId="77777777" w:rsidR="00724EB7" w:rsidRPr="004F469E" w:rsidRDefault="00000000" w:rsidP="00996773">
      <w:pPr>
        <w:spacing w:after="0" w:line="240" w:lineRule="auto"/>
        <w:jc w:val="both"/>
        <w:rPr>
          <w:rFonts w:ascii="Times New Roman" w:eastAsia="Arial Unicode MS" w:hAnsi="Times New Roman" w:cs="Times New Roman"/>
          <w:sz w:val="28"/>
          <w:szCs w:val="28"/>
        </w:rPr>
      </w:pPr>
      <w:sdt>
        <w:sdtPr>
          <w:rPr>
            <w:rFonts w:ascii="Times New Roman" w:eastAsia="Arial Unicode MS" w:hAnsi="Times New Roman" w:cs="Times New Roman"/>
            <w:sz w:val="28"/>
            <w:szCs w:val="28"/>
          </w:rPr>
          <w:id w:val="1658961007"/>
          <w14:checkbox>
            <w14:checked w14:val="0"/>
            <w14:checkedState w14:val="2612" w14:font="MS Gothic"/>
            <w14:uncheckedState w14:val="2610" w14:font="MS Gothic"/>
          </w14:checkbox>
        </w:sdtPr>
        <w:sdtContent>
          <w:r w:rsidR="00996773" w:rsidRPr="004F469E">
            <w:rPr>
              <w:rFonts w:ascii="MS Gothic" w:eastAsia="MS Gothic" w:hAnsi="MS Gothic" w:cs="Times New Roman" w:hint="eastAsia"/>
              <w:sz w:val="28"/>
              <w:szCs w:val="28"/>
            </w:rPr>
            <w:t>☐</w:t>
          </w:r>
        </w:sdtContent>
      </w:sdt>
      <w:r w:rsidR="00996773" w:rsidRPr="004F469E">
        <w:rPr>
          <w:rFonts w:ascii="Times New Roman" w:eastAsia="Arial Unicode MS" w:hAnsi="Times New Roman" w:cs="Times New Roman"/>
          <w:sz w:val="28"/>
          <w:szCs w:val="28"/>
        </w:rPr>
        <w:tab/>
        <w:t>8</w:t>
      </w:r>
      <w:proofErr w:type="gramStart"/>
      <w:r w:rsidR="00996773" w:rsidRPr="004F469E">
        <w:rPr>
          <w:rFonts w:ascii="Times New Roman" w:eastAsia="Arial Unicode MS" w:hAnsi="Times New Roman" w:cs="Times New Roman"/>
          <w:sz w:val="28"/>
          <w:szCs w:val="28"/>
        </w:rPr>
        <w:t>.  A</w:t>
      </w:r>
      <w:proofErr w:type="gramEnd"/>
      <w:r w:rsidR="00996773" w:rsidRPr="004F469E">
        <w:rPr>
          <w:rFonts w:ascii="Times New Roman" w:eastAsia="Arial Unicode MS" w:hAnsi="Times New Roman" w:cs="Times New Roman"/>
          <w:sz w:val="28"/>
          <w:szCs w:val="28"/>
        </w:rPr>
        <w:t xml:space="preserve"> written statement on how the project meets the criteria </w:t>
      </w:r>
      <w:r w:rsidR="00724EB7" w:rsidRPr="004F469E">
        <w:rPr>
          <w:rFonts w:ascii="Times New Roman" w:eastAsia="Arial Unicode MS" w:hAnsi="Times New Roman" w:cs="Times New Roman"/>
          <w:sz w:val="28"/>
          <w:szCs w:val="28"/>
        </w:rPr>
        <w:t xml:space="preserve">listed on page 6 </w:t>
      </w:r>
    </w:p>
    <w:p w14:paraId="68DCF975" w14:textId="77777777" w:rsidR="00724EB7" w:rsidRDefault="00724EB7" w:rsidP="00724EB7">
      <w:pPr>
        <w:spacing w:after="0" w:line="240" w:lineRule="auto"/>
        <w:ind w:firstLine="720"/>
        <w:jc w:val="both"/>
        <w:rPr>
          <w:rFonts w:ascii="Times New Roman" w:eastAsia="Arial Unicode MS" w:hAnsi="Times New Roman" w:cs="Times New Roman"/>
          <w:sz w:val="28"/>
          <w:szCs w:val="28"/>
        </w:rPr>
      </w:pPr>
      <w:r w:rsidRPr="004F469E">
        <w:rPr>
          <w:rFonts w:ascii="Times New Roman" w:eastAsia="Arial Unicode MS" w:hAnsi="Times New Roman" w:cs="Times New Roman"/>
          <w:sz w:val="28"/>
          <w:szCs w:val="28"/>
        </w:rPr>
        <w:t xml:space="preserve">     of this document.</w:t>
      </w:r>
      <w:r>
        <w:rPr>
          <w:rFonts w:ascii="Times New Roman" w:eastAsia="Arial Unicode MS" w:hAnsi="Times New Roman" w:cs="Times New Roman"/>
          <w:sz w:val="28"/>
          <w:szCs w:val="28"/>
        </w:rPr>
        <w:t xml:space="preserve"> </w:t>
      </w:r>
    </w:p>
    <w:p w14:paraId="3DB29B34" w14:textId="6A341D6C" w:rsidR="00724EB7" w:rsidRPr="00937EEB" w:rsidRDefault="00724EB7" w:rsidP="00724EB7">
      <w:pPr>
        <w:pStyle w:val="NoSpacing"/>
        <w:pBdr>
          <w:bottom w:val="single" w:sz="12" w:space="1" w:color="auto"/>
        </w:pBdr>
        <w:rPr>
          <w:rFonts w:ascii="Times New Roman" w:hAnsi="Times New Roman" w:cs="Times New Roman"/>
          <w:sz w:val="36"/>
          <w:szCs w:val="36"/>
        </w:rPr>
      </w:pPr>
      <w:r>
        <w:rPr>
          <w:rFonts w:ascii="Times New Roman" w:hAnsi="Times New Roman" w:cs="Times New Roman"/>
          <w:sz w:val="36"/>
          <w:szCs w:val="36"/>
        </w:rPr>
        <w:lastRenderedPageBreak/>
        <w:t>Evaluation Criteria</w:t>
      </w:r>
    </w:p>
    <w:p w14:paraId="420F4FC1" w14:textId="1039C6ED" w:rsidR="00996773" w:rsidRDefault="00724EB7" w:rsidP="00724EB7">
      <w:pPr>
        <w:spacing w:after="0" w:line="240" w:lineRule="auto"/>
        <w:jc w:val="both"/>
        <w:rPr>
          <w:rFonts w:ascii="Times New Roman" w:eastAsia="Arial Unicode MS" w:hAnsi="Times New Roman" w:cs="Times New Roman"/>
          <w:sz w:val="24"/>
          <w:szCs w:val="24"/>
        </w:rPr>
      </w:pPr>
      <w:r w:rsidRPr="004F469E">
        <w:rPr>
          <w:rFonts w:ascii="Times New Roman" w:eastAsia="Arial Unicode MS" w:hAnsi="Times New Roman" w:cs="Times New Roman"/>
          <w:b/>
          <w:i/>
          <w:sz w:val="24"/>
          <w:szCs w:val="24"/>
        </w:rPr>
        <w:t>For Village Board use only</w:t>
      </w:r>
      <w:r w:rsidR="00996773" w:rsidRPr="00724EB7">
        <w:rPr>
          <w:rFonts w:ascii="Times New Roman" w:eastAsia="Arial Unicode MS" w:hAnsi="Times New Roman" w:cs="Times New Roman"/>
          <w:sz w:val="24"/>
          <w:szCs w:val="24"/>
        </w:rPr>
        <w:t xml:space="preserve">    </w:t>
      </w:r>
    </w:p>
    <w:p w14:paraId="7865759E" w14:textId="77777777" w:rsidR="00724EB7" w:rsidRPr="00724EB7" w:rsidRDefault="00724EB7" w:rsidP="00724EB7">
      <w:pPr>
        <w:spacing w:after="0" w:line="240" w:lineRule="auto"/>
        <w:jc w:val="both"/>
        <w:rPr>
          <w:rFonts w:ascii="Times New Roman" w:eastAsia="Arial Unicode MS" w:hAnsi="Times New Roman" w:cs="Times New Roman"/>
          <w:sz w:val="16"/>
          <w:szCs w:val="16"/>
        </w:rPr>
      </w:pPr>
    </w:p>
    <w:p w14:paraId="675E3199" w14:textId="2E3B6A81" w:rsidR="00724EB7" w:rsidRDefault="00724EB7" w:rsidP="00724EB7">
      <w:pPr>
        <w:spacing w:after="0" w:line="240" w:lineRule="auto"/>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The applicant must provide documentation supporting which criteria the project may meet.  For each criterion below, the project will be evaluated by a point system to determine the level of </w:t>
      </w:r>
      <w:r w:rsidR="00B75649">
        <w:rPr>
          <w:rFonts w:ascii="Times New Roman" w:eastAsia="Arial Unicode MS" w:hAnsi="Times New Roman" w:cs="Times New Roman"/>
          <w:sz w:val="28"/>
          <w:szCs w:val="28"/>
        </w:rPr>
        <w:t xml:space="preserve">financial </w:t>
      </w:r>
      <w:r>
        <w:rPr>
          <w:rFonts w:ascii="Times New Roman" w:eastAsia="Arial Unicode MS" w:hAnsi="Times New Roman" w:cs="Times New Roman"/>
          <w:sz w:val="28"/>
          <w:szCs w:val="28"/>
        </w:rPr>
        <w:t>support</w:t>
      </w:r>
      <w:r w:rsidR="00B75649">
        <w:rPr>
          <w:rFonts w:ascii="Times New Roman" w:eastAsia="Arial Unicode MS" w:hAnsi="Times New Roman" w:cs="Times New Roman"/>
          <w:sz w:val="28"/>
          <w:szCs w:val="28"/>
        </w:rPr>
        <w:t xml:space="preserve"> the project receives.</w:t>
      </w:r>
      <w:r>
        <w:rPr>
          <w:rFonts w:ascii="Times New Roman" w:eastAsia="Arial Unicode MS" w:hAnsi="Times New Roman" w:cs="Times New Roman"/>
          <w:sz w:val="28"/>
          <w:szCs w:val="28"/>
        </w:rPr>
        <w:t xml:space="preserve"> </w:t>
      </w:r>
    </w:p>
    <w:p w14:paraId="38718F96" w14:textId="77777777" w:rsidR="00B75649" w:rsidRDefault="00B75649" w:rsidP="00724EB7">
      <w:pPr>
        <w:spacing w:after="0" w:line="240" w:lineRule="auto"/>
        <w:jc w:val="both"/>
        <w:rPr>
          <w:rFonts w:ascii="Times New Roman" w:eastAsia="Arial Unicode MS" w:hAnsi="Times New Roman" w:cs="Times New Roman"/>
          <w:sz w:val="28"/>
          <w:szCs w:val="28"/>
        </w:rPr>
      </w:pPr>
    </w:p>
    <w:tbl>
      <w:tblPr>
        <w:tblStyle w:val="TableGrid"/>
        <w:tblW w:w="0" w:type="auto"/>
        <w:jc w:val="center"/>
        <w:tblLook w:val="04A0" w:firstRow="1" w:lastRow="0" w:firstColumn="1" w:lastColumn="0" w:noHBand="0" w:noVBand="1"/>
      </w:tblPr>
      <w:tblGrid>
        <w:gridCol w:w="2160"/>
        <w:gridCol w:w="2160"/>
      </w:tblGrid>
      <w:tr w:rsidR="00B75649" w14:paraId="27F3397B" w14:textId="77777777" w:rsidTr="00B75649">
        <w:trPr>
          <w:jc w:val="center"/>
        </w:trPr>
        <w:tc>
          <w:tcPr>
            <w:tcW w:w="2160" w:type="dxa"/>
          </w:tcPr>
          <w:p w14:paraId="35D86A51" w14:textId="4A7366EA" w:rsidR="00B75649" w:rsidRDefault="00B75649" w:rsidP="00B75649">
            <w:pPr>
              <w:jc w:val="center"/>
              <w:rPr>
                <w:rFonts w:ascii="Times New Roman" w:eastAsia="Arial Unicode MS" w:hAnsi="Times New Roman" w:cs="Times New Roman"/>
                <w:sz w:val="28"/>
                <w:szCs w:val="28"/>
              </w:rPr>
            </w:pPr>
            <w:r>
              <w:rPr>
                <w:rFonts w:ascii="Times New Roman" w:eastAsia="Arial Unicode MS" w:hAnsi="Times New Roman" w:cs="Times New Roman"/>
                <w:sz w:val="28"/>
                <w:szCs w:val="28"/>
              </w:rPr>
              <w:t>Number of</w:t>
            </w:r>
          </w:p>
          <w:p w14:paraId="1BB20E78" w14:textId="483FEF68" w:rsidR="00B75649" w:rsidRDefault="00B75649" w:rsidP="00B75649">
            <w:pPr>
              <w:jc w:val="center"/>
              <w:rPr>
                <w:rFonts w:ascii="Times New Roman" w:eastAsia="Arial Unicode MS" w:hAnsi="Times New Roman" w:cs="Times New Roman"/>
                <w:sz w:val="28"/>
                <w:szCs w:val="28"/>
              </w:rPr>
            </w:pPr>
            <w:r>
              <w:rPr>
                <w:rFonts w:ascii="Times New Roman" w:eastAsia="Arial Unicode MS" w:hAnsi="Times New Roman" w:cs="Times New Roman"/>
                <w:sz w:val="28"/>
                <w:szCs w:val="28"/>
              </w:rPr>
              <w:t>Criteria Met</w:t>
            </w:r>
          </w:p>
        </w:tc>
        <w:tc>
          <w:tcPr>
            <w:tcW w:w="2160" w:type="dxa"/>
          </w:tcPr>
          <w:p w14:paraId="6B060607" w14:textId="77777777" w:rsidR="00B75649" w:rsidRDefault="00B75649" w:rsidP="00B75649">
            <w:pPr>
              <w:jc w:val="center"/>
              <w:rPr>
                <w:rFonts w:ascii="Times New Roman" w:eastAsia="Arial Unicode MS" w:hAnsi="Times New Roman" w:cs="Times New Roman"/>
                <w:sz w:val="28"/>
                <w:szCs w:val="28"/>
              </w:rPr>
            </w:pPr>
          </w:p>
          <w:p w14:paraId="18E1C299" w14:textId="57D03ECC" w:rsidR="00B75649" w:rsidRDefault="00B75649" w:rsidP="00B75649">
            <w:pPr>
              <w:jc w:val="center"/>
              <w:rPr>
                <w:rFonts w:ascii="Times New Roman" w:eastAsia="Arial Unicode MS" w:hAnsi="Times New Roman" w:cs="Times New Roman"/>
                <w:sz w:val="28"/>
                <w:szCs w:val="28"/>
              </w:rPr>
            </w:pPr>
            <w:r>
              <w:rPr>
                <w:rFonts w:ascii="Times New Roman" w:eastAsia="Arial Unicode MS" w:hAnsi="Times New Roman" w:cs="Times New Roman"/>
                <w:sz w:val="28"/>
                <w:szCs w:val="28"/>
              </w:rPr>
              <w:t>Grant %</w:t>
            </w:r>
          </w:p>
        </w:tc>
      </w:tr>
      <w:tr w:rsidR="00B75649" w14:paraId="4774AD37" w14:textId="77777777" w:rsidTr="00B75649">
        <w:trPr>
          <w:jc w:val="center"/>
        </w:trPr>
        <w:tc>
          <w:tcPr>
            <w:tcW w:w="2160" w:type="dxa"/>
          </w:tcPr>
          <w:p w14:paraId="38F0EB9E" w14:textId="56D95DF3" w:rsidR="00B75649" w:rsidRDefault="007F58D6" w:rsidP="00B75649">
            <w:pPr>
              <w:jc w:val="center"/>
              <w:rPr>
                <w:rFonts w:ascii="Times New Roman" w:eastAsia="Arial Unicode MS" w:hAnsi="Times New Roman" w:cs="Times New Roman"/>
                <w:sz w:val="28"/>
                <w:szCs w:val="28"/>
              </w:rPr>
            </w:pPr>
            <w:r>
              <w:rPr>
                <w:rFonts w:ascii="Times New Roman" w:eastAsia="Arial Unicode MS" w:hAnsi="Times New Roman" w:cs="Times New Roman"/>
                <w:sz w:val="28"/>
                <w:szCs w:val="28"/>
              </w:rPr>
              <w:t>1</w:t>
            </w:r>
          </w:p>
        </w:tc>
        <w:tc>
          <w:tcPr>
            <w:tcW w:w="2160" w:type="dxa"/>
          </w:tcPr>
          <w:p w14:paraId="0D8BCE44" w14:textId="6122264A" w:rsidR="00B75649" w:rsidRDefault="00B75649" w:rsidP="0015500B">
            <w:pPr>
              <w:jc w:val="right"/>
              <w:rPr>
                <w:rFonts w:ascii="Times New Roman" w:eastAsia="Arial Unicode MS" w:hAnsi="Times New Roman" w:cs="Times New Roman"/>
                <w:sz w:val="28"/>
                <w:szCs w:val="28"/>
              </w:rPr>
            </w:pPr>
            <w:r>
              <w:rPr>
                <w:rFonts w:ascii="Times New Roman" w:eastAsia="Arial Unicode MS" w:hAnsi="Times New Roman" w:cs="Times New Roman"/>
                <w:sz w:val="28"/>
                <w:szCs w:val="28"/>
              </w:rPr>
              <w:t>0-10%</w:t>
            </w:r>
          </w:p>
        </w:tc>
      </w:tr>
      <w:tr w:rsidR="00B75649" w14:paraId="4E409B6B" w14:textId="77777777" w:rsidTr="00B75649">
        <w:trPr>
          <w:jc w:val="center"/>
        </w:trPr>
        <w:tc>
          <w:tcPr>
            <w:tcW w:w="2160" w:type="dxa"/>
          </w:tcPr>
          <w:p w14:paraId="6225FEC1" w14:textId="6BF61355" w:rsidR="00B75649" w:rsidRDefault="007F58D6" w:rsidP="00B75649">
            <w:pPr>
              <w:jc w:val="center"/>
              <w:rPr>
                <w:rFonts w:ascii="Times New Roman" w:eastAsia="Arial Unicode MS" w:hAnsi="Times New Roman" w:cs="Times New Roman"/>
                <w:sz w:val="28"/>
                <w:szCs w:val="28"/>
              </w:rPr>
            </w:pPr>
            <w:r>
              <w:rPr>
                <w:rFonts w:ascii="Times New Roman" w:eastAsia="Arial Unicode MS" w:hAnsi="Times New Roman" w:cs="Times New Roman"/>
                <w:sz w:val="28"/>
                <w:szCs w:val="28"/>
              </w:rPr>
              <w:t>2</w:t>
            </w:r>
          </w:p>
        </w:tc>
        <w:tc>
          <w:tcPr>
            <w:tcW w:w="2160" w:type="dxa"/>
          </w:tcPr>
          <w:p w14:paraId="66AB21E7" w14:textId="7623C683" w:rsidR="00B75649" w:rsidRDefault="00B75649" w:rsidP="0015500B">
            <w:pPr>
              <w:jc w:val="right"/>
              <w:rPr>
                <w:rFonts w:ascii="Times New Roman" w:eastAsia="Arial Unicode MS" w:hAnsi="Times New Roman" w:cs="Times New Roman"/>
                <w:sz w:val="28"/>
                <w:szCs w:val="28"/>
              </w:rPr>
            </w:pPr>
            <w:r>
              <w:rPr>
                <w:rFonts w:ascii="Times New Roman" w:eastAsia="Arial Unicode MS" w:hAnsi="Times New Roman" w:cs="Times New Roman"/>
                <w:sz w:val="28"/>
                <w:szCs w:val="28"/>
              </w:rPr>
              <w:t>10-20%</w:t>
            </w:r>
          </w:p>
        </w:tc>
      </w:tr>
      <w:tr w:rsidR="00B75649" w14:paraId="325EBC05" w14:textId="77777777" w:rsidTr="00B75649">
        <w:trPr>
          <w:jc w:val="center"/>
        </w:trPr>
        <w:tc>
          <w:tcPr>
            <w:tcW w:w="2160" w:type="dxa"/>
          </w:tcPr>
          <w:p w14:paraId="1F97456B" w14:textId="5A509ED6" w:rsidR="00B75649" w:rsidRDefault="007F58D6" w:rsidP="00B75649">
            <w:pPr>
              <w:jc w:val="center"/>
              <w:rPr>
                <w:rFonts w:ascii="Times New Roman" w:eastAsia="Arial Unicode MS" w:hAnsi="Times New Roman" w:cs="Times New Roman"/>
                <w:sz w:val="28"/>
                <w:szCs w:val="28"/>
              </w:rPr>
            </w:pPr>
            <w:r>
              <w:rPr>
                <w:rFonts w:ascii="Times New Roman" w:eastAsia="Arial Unicode MS" w:hAnsi="Times New Roman" w:cs="Times New Roman"/>
                <w:sz w:val="28"/>
                <w:szCs w:val="28"/>
              </w:rPr>
              <w:t>3</w:t>
            </w:r>
          </w:p>
        </w:tc>
        <w:tc>
          <w:tcPr>
            <w:tcW w:w="2160" w:type="dxa"/>
          </w:tcPr>
          <w:p w14:paraId="094EE2C8" w14:textId="5583836E" w:rsidR="00B75649" w:rsidRDefault="00B75649" w:rsidP="0015500B">
            <w:pPr>
              <w:jc w:val="right"/>
              <w:rPr>
                <w:rFonts w:ascii="Times New Roman" w:eastAsia="Arial Unicode MS" w:hAnsi="Times New Roman" w:cs="Times New Roman"/>
                <w:sz w:val="28"/>
                <w:szCs w:val="28"/>
              </w:rPr>
            </w:pPr>
            <w:r>
              <w:rPr>
                <w:rFonts w:ascii="Times New Roman" w:eastAsia="Arial Unicode MS" w:hAnsi="Times New Roman" w:cs="Times New Roman"/>
                <w:sz w:val="28"/>
                <w:szCs w:val="28"/>
              </w:rPr>
              <w:t>20-30%</w:t>
            </w:r>
          </w:p>
        </w:tc>
      </w:tr>
      <w:tr w:rsidR="00B75649" w14:paraId="05995F0B" w14:textId="77777777" w:rsidTr="00B75649">
        <w:trPr>
          <w:jc w:val="center"/>
        </w:trPr>
        <w:tc>
          <w:tcPr>
            <w:tcW w:w="2160" w:type="dxa"/>
          </w:tcPr>
          <w:p w14:paraId="775FC97B" w14:textId="61EA546D" w:rsidR="00B75649" w:rsidRDefault="007F58D6" w:rsidP="00B75649">
            <w:pPr>
              <w:jc w:val="center"/>
              <w:rPr>
                <w:rFonts w:ascii="Times New Roman" w:eastAsia="Arial Unicode MS" w:hAnsi="Times New Roman" w:cs="Times New Roman"/>
                <w:sz w:val="28"/>
                <w:szCs w:val="28"/>
              </w:rPr>
            </w:pPr>
            <w:r>
              <w:rPr>
                <w:rFonts w:ascii="Times New Roman" w:eastAsia="Arial Unicode MS" w:hAnsi="Times New Roman" w:cs="Times New Roman"/>
                <w:sz w:val="28"/>
                <w:szCs w:val="28"/>
              </w:rPr>
              <w:t>4</w:t>
            </w:r>
          </w:p>
        </w:tc>
        <w:tc>
          <w:tcPr>
            <w:tcW w:w="2160" w:type="dxa"/>
          </w:tcPr>
          <w:p w14:paraId="30C16055" w14:textId="3155E5E8" w:rsidR="00B75649" w:rsidRDefault="00B75649" w:rsidP="0015500B">
            <w:pPr>
              <w:jc w:val="right"/>
              <w:rPr>
                <w:rFonts w:ascii="Times New Roman" w:eastAsia="Arial Unicode MS" w:hAnsi="Times New Roman" w:cs="Times New Roman"/>
                <w:sz w:val="28"/>
                <w:szCs w:val="28"/>
              </w:rPr>
            </w:pPr>
            <w:r>
              <w:rPr>
                <w:rFonts w:ascii="Times New Roman" w:eastAsia="Arial Unicode MS" w:hAnsi="Times New Roman" w:cs="Times New Roman"/>
                <w:sz w:val="28"/>
                <w:szCs w:val="28"/>
              </w:rPr>
              <w:t>30-40%</w:t>
            </w:r>
          </w:p>
        </w:tc>
      </w:tr>
      <w:tr w:rsidR="00B75649" w14:paraId="3E614D1F" w14:textId="77777777" w:rsidTr="00B75649">
        <w:trPr>
          <w:jc w:val="center"/>
        </w:trPr>
        <w:tc>
          <w:tcPr>
            <w:tcW w:w="2160" w:type="dxa"/>
          </w:tcPr>
          <w:p w14:paraId="67DFEB61" w14:textId="75B5CDE2" w:rsidR="00B75649" w:rsidRDefault="007F58D6" w:rsidP="00B75649">
            <w:pPr>
              <w:jc w:val="center"/>
              <w:rPr>
                <w:rFonts w:ascii="Times New Roman" w:eastAsia="Arial Unicode MS" w:hAnsi="Times New Roman" w:cs="Times New Roman"/>
                <w:sz w:val="28"/>
                <w:szCs w:val="28"/>
              </w:rPr>
            </w:pPr>
            <w:r>
              <w:rPr>
                <w:rFonts w:ascii="Times New Roman" w:eastAsia="Arial Unicode MS" w:hAnsi="Times New Roman" w:cs="Times New Roman"/>
                <w:sz w:val="28"/>
                <w:szCs w:val="28"/>
              </w:rPr>
              <w:t>5 or more</w:t>
            </w:r>
          </w:p>
        </w:tc>
        <w:tc>
          <w:tcPr>
            <w:tcW w:w="2160" w:type="dxa"/>
          </w:tcPr>
          <w:p w14:paraId="1455E5E5" w14:textId="4761D20B" w:rsidR="00B75649" w:rsidRDefault="00B75649" w:rsidP="0015500B">
            <w:pPr>
              <w:jc w:val="right"/>
              <w:rPr>
                <w:rFonts w:ascii="Times New Roman" w:eastAsia="Arial Unicode MS" w:hAnsi="Times New Roman" w:cs="Times New Roman"/>
                <w:sz w:val="28"/>
                <w:szCs w:val="28"/>
              </w:rPr>
            </w:pPr>
            <w:r>
              <w:rPr>
                <w:rFonts w:ascii="Times New Roman" w:eastAsia="Arial Unicode MS" w:hAnsi="Times New Roman" w:cs="Times New Roman"/>
                <w:sz w:val="28"/>
                <w:szCs w:val="28"/>
              </w:rPr>
              <w:t>Up to 50%</w:t>
            </w:r>
          </w:p>
        </w:tc>
      </w:tr>
    </w:tbl>
    <w:p w14:paraId="779E3439" w14:textId="77777777" w:rsidR="00B75649" w:rsidRPr="006D3E70" w:rsidRDefault="00B75649" w:rsidP="00B75649">
      <w:pPr>
        <w:spacing w:after="0" w:line="240" w:lineRule="auto"/>
        <w:jc w:val="center"/>
        <w:rPr>
          <w:rFonts w:ascii="Times New Roman" w:eastAsia="Arial Unicode MS" w:hAnsi="Times New Roman" w:cs="Times New Roman"/>
          <w:sz w:val="16"/>
          <w:szCs w:val="16"/>
        </w:rPr>
      </w:pPr>
    </w:p>
    <w:p w14:paraId="03CA6E50" w14:textId="77777777" w:rsidR="0015500B" w:rsidRPr="006D3E70" w:rsidRDefault="0015500B" w:rsidP="00B75649">
      <w:pPr>
        <w:spacing w:after="0" w:line="240" w:lineRule="auto"/>
        <w:jc w:val="center"/>
        <w:rPr>
          <w:rFonts w:ascii="Times New Roman" w:eastAsia="Arial Unicode MS" w:hAnsi="Times New Roman" w:cs="Times New Roman"/>
          <w:sz w:val="16"/>
          <w:szCs w:val="16"/>
        </w:rPr>
      </w:pPr>
    </w:p>
    <w:tbl>
      <w:tblPr>
        <w:tblStyle w:val="TableGrid"/>
        <w:tblW w:w="9360" w:type="dxa"/>
        <w:tblLook w:val="04A0" w:firstRow="1" w:lastRow="0" w:firstColumn="1" w:lastColumn="0" w:noHBand="0" w:noVBand="1"/>
      </w:tblPr>
      <w:tblGrid>
        <w:gridCol w:w="1008"/>
        <w:gridCol w:w="8352"/>
      </w:tblGrid>
      <w:tr w:rsidR="0015500B" w:rsidRPr="0015500B" w14:paraId="014BA18A" w14:textId="77777777" w:rsidTr="0015500B">
        <w:tc>
          <w:tcPr>
            <w:tcW w:w="1008" w:type="dxa"/>
          </w:tcPr>
          <w:p w14:paraId="466F9394" w14:textId="5FA64620" w:rsidR="0015500B" w:rsidRPr="0015500B" w:rsidRDefault="0015500B" w:rsidP="00B75649">
            <w:pPr>
              <w:jc w:val="center"/>
              <w:rPr>
                <w:rFonts w:ascii="Times New Roman" w:eastAsia="Arial Unicode MS" w:hAnsi="Times New Roman" w:cs="Times New Roman"/>
                <w:sz w:val="36"/>
                <w:szCs w:val="36"/>
              </w:rPr>
            </w:pPr>
            <w:r>
              <w:rPr>
                <w:rFonts w:ascii="Times New Roman" w:eastAsia="Arial Unicode MS" w:hAnsi="Times New Roman" w:cs="Times New Roman"/>
                <w:sz w:val="36"/>
                <w:szCs w:val="36"/>
              </w:rPr>
              <w:t>Pts</w:t>
            </w:r>
          </w:p>
        </w:tc>
        <w:tc>
          <w:tcPr>
            <w:tcW w:w="8352" w:type="dxa"/>
          </w:tcPr>
          <w:p w14:paraId="417D5C53" w14:textId="773FA4E8" w:rsidR="0015500B" w:rsidRPr="0015500B" w:rsidRDefault="0015500B" w:rsidP="00B75649">
            <w:pPr>
              <w:jc w:val="center"/>
              <w:rPr>
                <w:rFonts w:ascii="Times New Roman" w:eastAsia="Arial Unicode MS" w:hAnsi="Times New Roman" w:cs="Times New Roman"/>
                <w:sz w:val="36"/>
                <w:szCs w:val="36"/>
              </w:rPr>
            </w:pPr>
            <w:r>
              <w:rPr>
                <w:rFonts w:ascii="Times New Roman" w:eastAsia="Arial Unicode MS" w:hAnsi="Times New Roman" w:cs="Times New Roman"/>
                <w:sz w:val="36"/>
                <w:szCs w:val="36"/>
              </w:rPr>
              <w:t>Criterion</w:t>
            </w:r>
          </w:p>
        </w:tc>
      </w:tr>
      <w:tr w:rsidR="0015500B" w14:paraId="66CEBDAB" w14:textId="77777777" w:rsidTr="0015500B">
        <w:tc>
          <w:tcPr>
            <w:tcW w:w="1008" w:type="dxa"/>
          </w:tcPr>
          <w:p w14:paraId="4D80E640" w14:textId="77777777" w:rsidR="0015500B" w:rsidRDefault="0015500B" w:rsidP="00B75649">
            <w:pPr>
              <w:jc w:val="center"/>
              <w:rPr>
                <w:rFonts w:ascii="Times New Roman" w:eastAsia="Arial Unicode MS" w:hAnsi="Times New Roman" w:cs="Times New Roman"/>
                <w:sz w:val="28"/>
                <w:szCs w:val="28"/>
              </w:rPr>
            </w:pPr>
          </w:p>
        </w:tc>
        <w:tc>
          <w:tcPr>
            <w:tcW w:w="8352" w:type="dxa"/>
          </w:tcPr>
          <w:p w14:paraId="15708CC9" w14:textId="77777777" w:rsidR="0015500B" w:rsidRDefault="0015500B" w:rsidP="0015500B">
            <w:pPr>
              <w:rPr>
                <w:rFonts w:ascii="Times New Roman" w:eastAsia="Arial Unicode MS" w:hAnsi="Times New Roman" w:cs="Times New Roman"/>
                <w:sz w:val="28"/>
                <w:szCs w:val="28"/>
              </w:rPr>
            </w:pPr>
            <w:r w:rsidRPr="0015500B">
              <w:rPr>
                <w:rFonts w:ascii="Times New Roman" w:eastAsia="Arial Unicode MS" w:hAnsi="Times New Roman" w:cs="Times New Roman"/>
                <w:b/>
                <w:sz w:val="28"/>
                <w:szCs w:val="28"/>
              </w:rPr>
              <w:t>1</w:t>
            </w:r>
            <w:proofErr w:type="gramStart"/>
            <w:r w:rsidRPr="0015500B">
              <w:rPr>
                <w:rFonts w:ascii="Times New Roman" w:eastAsia="Arial Unicode MS" w:hAnsi="Times New Roman" w:cs="Times New Roman"/>
                <w:b/>
                <w:sz w:val="28"/>
                <w:szCs w:val="28"/>
              </w:rPr>
              <w:t>.</w:t>
            </w:r>
            <w:r>
              <w:rPr>
                <w:rFonts w:ascii="Times New Roman" w:eastAsia="Arial Unicode MS" w:hAnsi="Times New Roman" w:cs="Times New Roman"/>
                <w:sz w:val="28"/>
                <w:szCs w:val="28"/>
              </w:rPr>
              <w:t xml:space="preserve">  </w:t>
            </w:r>
            <w:r>
              <w:rPr>
                <w:rFonts w:ascii="Times New Roman" w:eastAsia="Arial Unicode MS" w:hAnsi="Times New Roman" w:cs="Times New Roman"/>
                <w:b/>
                <w:sz w:val="28"/>
                <w:szCs w:val="28"/>
              </w:rPr>
              <w:t>Infill</w:t>
            </w:r>
            <w:proofErr w:type="gramEnd"/>
            <w:r>
              <w:rPr>
                <w:rFonts w:ascii="Times New Roman" w:eastAsia="Arial Unicode MS" w:hAnsi="Times New Roman" w:cs="Times New Roman"/>
                <w:b/>
                <w:sz w:val="28"/>
                <w:szCs w:val="28"/>
              </w:rPr>
              <w:t xml:space="preserve"> Development</w:t>
            </w:r>
          </w:p>
          <w:p w14:paraId="650E0B27" w14:textId="7FE84A53" w:rsidR="0015500B" w:rsidRPr="0015500B" w:rsidRDefault="0015500B" w:rsidP="0015500B">
            <w:pPr>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Does the project include new construction or a building expansion on vacant or underutilized land? </w:t>
            </w:r>
            <w:r w:rsidR="00912F0A">
              <w:rPr>
                <w:rFonts w:ascii="Times New Roman" w:eastAsia="Arial Unicode MS" w:hAnsi="Times New Roman" w:cs="Times New Roman"/>
                <w:sz w:val="28"/>
                <w:szCs w:val="28"/>
              </w:rPr>
              <w:t xml:space="preserve"> (Up to 2 p</w:t>
            </w:r>
            <w:r>
              <w:rPr>
                <w:rFonts w:ascii="Times New Roman" w:eastAsia="Arial Unicode MS" w:hAnsi="Times New Roman" w:cs="Times New Roman"/>
                <w:sz w:val="28"/>
                <w:szCs w:val="28"/>
              </w:rPr>
              <w:t>ts for new construction.)</w:t>
            </w:r>
          </w:p>
        </w:tc>
      </w:tr>
      <w:tr w:rsidR="0015500B" w14:paraId="7C8732E7" w14:textId="77777777" w:rsidTr="0015500B">
        <w:tc>
          <w:tcPr>
            <w:tcW w:w="1008" w:type="dxa"/>
          </w:tcPr>
          <w:p w14:paraId="244F358B" w14:textId="77777777" w:rsidR="0015500B" w:rsidRDefault="0015500B" w:rsidP="00B75649">
            <w:pPr>
              <w:jc w:val="center"/>
              <w:rPr>
                <w:rFonts w:ascii="Times New Roman" w:eastAsia="Arial Unicode MS" w:hAnsi="Times New Roman" w:cs="Times New Roman"/>
                <w:sz w:val="28"/>
                <w:szCs w:val="28"/>
              </w:rPr>
            </w:pPr>
          </w:p>
        </w:tc>
        <w:tc>
          <w:tcPr>
            <w:tcW w:w="8352" w:type="dxa"/>
          </w:tcPr>
          <w:p w14:paraId="282393CA" w14:textId="77777777" w:rsidR="0015500B" w:rsidRDefault="0015500B" w:rsidP="0015500B">
            <w:pPr>
              <w:rPr>
                <w:rFonts w:ascii="Times New Roman" w:eastAsia="Arial Unicode MS" w:hAnsi="Times New Roman" w:cs="Times New Roman"/>
                <w:sz w:val="28"/>
                <w:szCs w:val="28"/>
              </w:rPr>
            </w:pPr>
            <w:r>
              <w:rPr>
                <w:rFonts w:ascii="Times New Roman" w:eastAsia="Arial Unicode MS" w:hAnsi="Times New Roman" w:cs="Times New Roman"/>
                <w:b/>
                <w:sz w:val="28"/>
                <w:szCs w:val="28"/>
              </w:rPr>
              <w:t>2</w:t>
            </w:r>
            <w:proofErr w:type="gramStart"/>
            <w:r>
              <w:rPr>
                <w:rFonts w:ascii="Times New Roman" w:eastAsia="Arial Unicode MS" w:hAnsi="Times New Roman" w:cs="Times New Roman"/>
                <w:b/>
                <w:sz w:val="28"/>
                <w:szCs w:val="28"/>
              </w:rPr>
              <w:t>.  Building</w:t>
            </w:r>
            <w:proofErr w:type="gramEnd"/>
            <w:r>
              <w:rPr>
                <w:rFonts w:ascii="Times New Roman" w:eastAsia="Arial Unicode MS" w:hAnsi="Times New Roman" w:cs="Times New Roman"/>
                <w:b/>
                <w:sz w:val="28"/>
                <w:szCs w:val="28"/>
              </w:rPr>
              <w:t xml:space="preserve"> Reuse </w:t>
            </w:r>
            <w:r w:rsidR="00912F0A">
              <w:rPr>
                <w:rFonts w:ascii="Times New Roman" w:eastAsia="Arial Unicode MS" w:hAnsi="Times New Roman" w:cs="Times New Roman"/>
                <w:b/>
                <w:sz w:val="28"/>
                <w:szCs w:val="28"/>
              </w:rPr>
              <w:t>(Cannot be used with Infill Development)</w:t>
            </w:r>
          </w:p>
          <w:p w14:paraId="0DC5E8F8" w14:textId="0D78538F" w:rsidR="00912F0A" w:rsidRPr="00912F0A" w:rsidRDefault="00912F0A" w:rsidP="0015500B">
            <w:pPr>
              <w:rPr>
                <w:rFonts w:ascii="Times New Roman" w:eastAsia="Arial Unicode MS" w:hAnsi="Times New Roman" w:cs="Times New Roman"/>
                <w:sz w:val="28"/>
                <w:szCs w:val="28"/>
              </w:rPr>
            </w:pPr>
            <w:r>
              <w:rPr>
                <w:rFonts w:ascii="Times New Roman" w:eastAsia="Arial Unicode MS" w:hAnsi="Times New Roman" w:cs="Times New Roman"/>
                <w:sz w:val="28"/>
                <w:szCs w:val="28"/>
              </w:rPr>
              <w:t>Does the project result in the reuse of vacant or underutilized floor space and/or a new business to the area?  (1 pt.)</w:t>
            </w:r>
          </w:p>
        </w:tc>
      </w:tr>
      <w:tr w:rsidR="0015500B" w14:paraId="7490CB8B" w14:textId="77777777" w:rsidTr="0015500B">
        <w:tc>
          <w:tcPr>
            <w:tcW w:w="1008" w:type="dxa"/>
          </w:tcPr>
          <w:p w14:paraId="69B8CCB0" w14:textId="77777777" w:rsidR="0015500B" w:rsidRDefault="0015500B" w:rsidP="00B75649">
            <w:pPr>
              <w:jc w:val="center"/>
              <w:rPr>
                <w:rFonts w:ascii="Times New Roman" w:eastAsia="Arial Unicode MS" w:hAnsi="Times New Roman" w:cs="Times New Roman"/>
                <w:sz w:val="28"/>
                <w:szCs w:val="28"/>
              </w:rPr>
            </w:pPr>
          </w:p>
        </w:tc>
        <w:tc>
          <w:tcPr>
            <w:tcW w:w="8352" w:type="dxa"/>
          </w:tcPr>
          <w:p w14:paraId="4ADE59F1" w14:textId="77777777" w:rsidR="0015500B" w:rsidRDefault="00912F0A" w:rsidP="00912F0A">
            <w:pPr>
              <w:rPr>
                <w:rFonts w:ascii="Times New Roman" w:eastAsia="Arial Unicode MS" w:hAnsi="Times New Roman" w:cs="Times New Roman"/>
                <w:sz w:val="28"/>
                <w:szCs w:val="28"/>
              </w:rPr>
            </w:pPr>
            <w:r>
              <w:rPr>
                <w:rFonts w:ascii="Times New Roman" w:eastAsia="Arial Unicode MS" w:hAnsi="Times New Roman" w:cs="Times New Roman"/>
                <w:b/>
                <w:sz w:val="28"/>
                <w:szCs w:val="28"/>
              </w:rPr>
              <w:t>3</w:t>
            </w:r>
            <w:proofErr w:type="gramStart"/>
            <w:r>
              <w:rPr>
                <w:rFonts w:ascii="Times New Roman" w:eastAsia="Arial Unicode MS" w:hAnsi="Times New Roman" w:cs="Times New Roman"/>
                <w:b/>
                <w:sz w:val="28"/>
                <w:szCs w:val="28"/>
              </w:rPr>
              <w:t>.  Site</w:t>
            </w:r>
            <w:proofErr w:type="gramEnd"/>
            <w:r>
              <w:rPr>
                <w:rFonts w:ascii="Times New Roman" w:eastAsia="Arial Unicode MS" w:hAnsi="Times New Roman" w:cs="Times New Roman"/>
                <w:b/>
                <w:sz w:val="28"/>
                <w:szCs w:val="28"/>
              </w:rPr>
              <w:t xml:space="preserve"> Aesthetic Improvements</w:t>
            </w:r>
          </w:p>
          <w:p w14:paraId="7191770B" w14:textId="57ED0B51" w:rsidR="00912F0A" w:rsidRPr="00912F0A" w:rsidRDefault="00912F0A" w:rsidP="00912F0A">
            <w:pPr>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Are substantial aesthetic improvements to the site including green space and buffering beyond </w:t>
            </w:r>
            <w:r w:rsidR="006E40DC">
              <w:rPr>
                <w:rFonts w:ascii="Times New Roman" w:eastAsia="Arial Unicode MS" w:hAnsi="Times New Roman" w:cs="Times New Roman"/>
                <w:sz w:val="28"/>
                <w:szCs w:val="28"/>
              </w:rPr>
              <w:t>Code requirements part of project</w:t>
            </w:r>
            <w:r w:rsidR="006E40DC" w:rsidRPr="004F469E">
              <w:rPr>
                <w:rFonts w:ascii="Times New Roman" w:eastAsia="Arial Unicode MS" w:hAnsi="Times New Roman" w:cs="Times New Roman"/>
                <w:sz w:val="28"/>
                <w:szCs w:val="28"/>
              </w:rPr>
              <w:t>?  (1-2 pts.)</w:t>
            </w:r>
            <w:r>
              <w:rPr>
                <w:rFonts w:ascii="Times New Roman" w:eastAsia="Arial Unicode MS" w:hAnsi="Times New Roman" w:cs="Times New Roman"/>
                <w:sz w:val="28"/>
                <w:szCs w:val="28"/>
              </w:rPr>
              <w:t xml:space="preserve"> </w:t>
            </w:r>
          </w:p>
        </w:tc>
      </w:tr>
      <w:tr w:rsidR="0015500B" w14:paraId="7163A2B9" w14:textId="77777777" w:rsidTr="0015500B">
        <w:tc>
          <w:tcPr>
            <w:tcW w:w="1008" w:type="dxa"/>
          </w:tcPr>
          <w:p w14:paraId="71DD78B9" w14:textId="77777777" w:rsidR="0015500B" w:rsidRDefault="0015500B" w:rsidP="00B75649">
            <w:pPr>
              <w:jc w:val="center"/>
              <w:rPr>
                <w:rFonts w:ascii="Times New Roman" w:eastAsia="Arial Unicode MS" w:hAnsi="Times New Roman" w:cs="Times New Roman"/>
                <w:sz w:val="28"/>
                <w:szCs w:val="28"/>
              </w:rPr>
            </w:pPr>
          </w:p>
        </w:tc>
        <w:tc>
          <w:tcPr>
            <w:tcW w:w="8352" w:type="dxa"/>
          </w:tcPr>
          <w:p w14:paraId="5453FC52" w14:textId="77777777" w:rsidR="0015500B" w:rsidRDefault="006E40DC" w:rsidP="006E40DC">
            <w:pPr>
              <w:rPr>
                <w:rFonts w:ascii="Times New Roman" w:eastAsia="Arial Unicode MS" w:hAnsi="Times New Roman" w:cs="Times New Roman"/>
                <w:sz w:val="28"/>
                <w:szCs w:val="28"/>
              </w:rPr>
            </w:pPr>
            <w:r>
              <w:rPr>
                <w:rFonts w:ascii="Times New Roman" w:eastAsia="Arial Unicode MS" w:hAnsi="Times New Roman" w:cs="Times New Roman"/>
                <w:b/>
                <w:sz w:val="28"/>
                <w:szCs w:val="28"/>
              </w:rPr>
              <w:t>4</w:t>
            </w:r>
            <w:proofErr w:type="gramStart"/>
            <w:r>
              <w:rPr>
                <w:rFonts w:ascii="Times New Roman" w:eastAsia="Arial Unicode MS" w:hAnsi="Times New Roman" w:cs="Times New Roman"/>
                <w:b/>
                <w:sz w:val="28"/>
                <w:szCs w:val="28"/>
              </w:rPr>
              <w:t>.  Code</w:t>
            </w:r>
            <w:proofErr w:type="gramEnd"/>
            <w:r>
              <w:rPr>
                <w:rFonts w:ascii="Times New Roman" w:eastAsia="Arial Unicode MS" w:hAnsi="Times New Roman" w:cs="Times New Roman"/>
                <w:b/>
                <w:sz w:val="28"/>
                <w:szCs w:val="28"/>
              </w:rPr>
              <w:t xml:space="preserve"> Improvements</w:t>
            </w:r>
          </w:p>
          <w:p w14:paraId="586D3A55" w14:textId="69084A13" w:rsidR="006E40DC" w:rsidRPr="006E40DC" w:rsidRDefault="006E40DC" w:rsidP="006E40DC">
            <w:pPr>
              <w:rPr>
                <w:rFonts w:ascii="Times New Roman" w:eastAsia="Arial Unicode MS" w:hAnsi="Times New Roman" w:cs="Times New Roman"/>
                <w:sz w:val="28"/>
                <w:szCs w:val="28"/>
              </w:rPr>
            </w:pPr>
            <w:r>
              <w:rPr>
                <w:rFonts w:ascii="Times New Roman" w:eastAsia="Arial Unicode MS" w:hAnsi="Times New Roman" w:cs="Times New Roman"/>
                <w:sz w:val="28"/>
                <w:szCs w:val="28"/>
              </w:rPr>
              <w:t>Are at least 25% of the eligible costs attributable to building and life safety code improvements?   (1pt.)</w:t>
            </w:r>
          </w:p>
        </w:tc>
      </w:tr>
      <w:tr w:rsidR="0015500B" w14:paraId="10C3F6B8" w14:textId="77777777" w:rsidTr="0015500B">
        <w:tc>
          <w:tcPr>
            <w:tcW w:w="1008" w:type="dxa"/>
          </w:tcPr>
          <w:p w14:paraId="166676DD" w14:textId="77777777" w:rsidR="0015500B" w:rsidRDefault="0015500B" w:rsidP="00B75649">
            <w:pPr>
              <w:jc w:val="center"/>
              <w:rPr>
                <w:rFonts w:ascii="Times New Roman" w:eastAsia="Arial Unicode MS" w:hAnsi="Times New Roman" w:cs="Times New Roman"/>
                <w:sz w:val="28"/>
                <w:szCs w:val="28"/>
              </w:rPr>
            </w:pPr>
          </w:p>
        </w:tc>
        <w:tc>
          <w:tcPr>
            <w:tcW w:w="8352" w:type="dxa"/>
          </w:tcPr>
          <w:p w14:paraId="1A2C4063" w14:textId="77777777" w:rsidR="0015500B" w:rsidRDefault="006E40DC" w:rsidP="006E40DC">
            <w:pPr>
              <w:rPr>
                <w:rFonts w:ascii="Times New Roman" w:eastAsia="Arial Unicode MS" w:hAnsi="Times New Roman" w:cs="Times New Roman"/>
                <w:sz w:val="28"/>
                <w:szCs w:val="28"/>
              </w:rPr>
            </w:pPr>
            <w:r>
              <w:rPr>
                <w:rFonts w:ascii="Times New Roman" w:eastAsia="Arial Unicode MS" w:hAnsi="Times New Roman" w:cs="Times New Roman"/>
                <w:b/>
                <w:sz w:val="28"/>
                <w:szCs w:val="28"/>
              </w:rPr>
              <w:t>5</w:t>
            </w:r>
            <w:proofErr w:type="gramStart"/>
            <w:r>
              <w:rPr>
                <w:rFonts w:ascii="Times New Roman" w:eastAsia="Arial Unicode MS" w:hAnsi="Times New Roman" w:cs="Times New Roman"/>
                <w:b/>
                <w:sz w:val="28"/>
                <w:szCs w:val="28"/>
              </w:rPr>
              <w:t>.  Comprehensiveness</w:t>
            </w:r>
            <w:proofErr w:type="gramEnd"/>
            <w:r>
              <w:rPr>
                <w:rFonts w:ascii="Times New Roman" w:eastAsia="Arial Unicode MS" w:hAnsi="Times New Roman" w:cs="Times New Roman"/>
                <w:b/>
                <w:sz w:val="28"/>
                <w:szCs w:val="28"/>
              </w:rPr>
              <w:t xml:space="preserve"> of Project (not new construction)</w:t>
            </w:r>
          </w:p>
          <w:p w14:paraId="73EAC63D" w14:textId="66216F63" w:rsidR="006E40DC" w:rsidRPr="006E40DC" w:rsidRDefault="006E40DC" w:rsidP="006E40DC">
            <w:pPr>
              <w:rPr>
                <w:rFonts w:ascii="Times New Roman" w:eastAsia="Arial Unicode MS" w:hAnsi="Times New Roman" w:cs="Times New Roman"/>
                <w:sz w:val="28"/>
                <w:szCs w:val="28"/>
              </w:rPr>
            </w:pPr>
            <w:r>
              <w:rPr>
                <w:rFonts w:ascii="Times New Roman" w:eastAsia="Arial Unicode MS" w:hAnsi="Times New Roman" w:cs="Times New Roman"/>
                <w:sz w:val="28"/>
                <w:szCs w:val="28"/>
              </w:rPr>
              <w:t>Does the project substantially improve 75% or more of the existing square footage?</w:t>
            </w:r>
            <w:r w:rsidR="00100E54">
              <w:rPr>
                <w:rFonts w:ascii="Times New Roman" w:eastAsia="Arial Unicode MS" w:hAnsi="Times New Roman" w:cs="Times New Roman"/>
                <w:sz w:val="28"/>
                <w:szCs w:val="28"/>
              </w:rPr>
              <w:t xml:space="preserve">  (1 pt.)</w:t>
            </w:r>
          </w:p>
        </w:tc>
      </w:tr>
      <w:tr w:rsidR="0015500B" w14:paraId="01071DF0" w14:textId="77777777" w:rsidTr="0015500B">
        <w:tc>
          <w:tcPr>
            <w:tcW w:w="1008" w:type="dxa"/>
          </w:tcPr>
          <w:p w14:paraId="0E6C7421" w14:textId="77777777" w:rsidR="0015500B" w:rsidRDefault="0015500B" w:rsidP="00B75649">
            <w:pPr>
              <w:jc w:val="center"/>
              <w:rPr>
                <w:rFonts w:ascii="Times New Roman" w:eastAsia="Arial Unicode MS" w:hAnsi="Times New Roman" w:cs="Times New Roman"/>
                <w:sz w:val="28"/>
                <w:szCs w:val="28"/>
              </w:rPr>
            </w:pPr>
          </w:p>
        </w:tc>
        <w:tc>
          <w:tcPr>
            <w:tcW w:w="8352" w:type="dxa"/>
          </w:tcPr>
          <w:p w14:paraId="41E2D970" w14:textId="77777777" w:rsidR="0015500B" w:rsidRDefault="00100E54" w:rsidP="00100E54">
            <w:pPr>
              <w:rPr>
                <w:rFonts w:ascii="Times New Roman" w:eastAsia="Arial Unicode MS" w:hAnsi="Times New Roman" w:cs="Times New Roman"/>
                <w:sz w:val="28"/>
                <w:szCs w:val="28"/>
              </w:rPr>
            </w:pPr>
            <w:r>
              <w:rPr>
                <w:rFonts w:ascii="Times New Roman" w:eastAsia="Arial Unicode MS" w:hAnsi="Times New Roman" w:cs="Times New Roman"/>
                <w:b/>
                <w:sz w:val="28"/>
                <w:szCs w:val="28"/>
              </w:rPr>
              <w:t>6</w:t>
            </w:r>
            <w:proofErr w:type="gramStart"/>
            <w:r>
              <w:rPr>
                <w:rFonts w:ascii="Times New Roman" w:eastAsia="Arial Unicode MS" w:hAnsi="Times New Roman" w:cs="Times New Roman"/>
                <w:b/>
                <w:sz w:val="28"/>
                <w:szCs w:val="28"/>
              </w:rPr>
              <w:t>.  Community</w:t>
            </w:r>
            <w:proofErr w:type="gramEnd"/>
            <w:r>
              <w:rPr>
                <w:rFonts w:ascii="Times New Roman" w:eastAsia="Arial Unicode MS" w:hAnsi="Times New Roman" w:cs="Times New Roman"/>
                <w:b/>
                <w:sz w:val="28"/>
                <w:szCs w:val="28"/>
              </w:rPr>
              <w:t xml:space="preserve"> Needs</w:t>
            </w:r>
          </w:p>
          <w:p w14:paraId="71AFD18E" w14:textId="37D62592" w:rsidR="00100E54" w:rsidRPr="00100E54" w:rsidRDefault="00100E54" w:rsidP="00100E54">
            <w:pPr>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Does the project fulfill currently unmet services or product needs of the residents of Arthur?  (1 pt.) </w:t>
            </w:r>
          </w:p>
        </w:tc>
      </w:tr>
      <w:tr w:rsidR="0015500B" w14:paraId="31BE1270" w14:textId="77777777" w:rsidTr="0015500B">
        <w:tc>
          <w:tcPr>
            <w:tcW w:w="1008" w:type="dxa"/>
          </w:tcPr>
          <w:p w14:paraId="65AE64FC" w14:textId="77777777" w:rsidR="0015500B" w:rsidRDefault="0015500B" w:rsidP="00B75649">
            <w:pPr>
              <w:jc w:val="center"/>
              <w:rPr>
                <w:rFonts w:ascii="Times New Roman" w:eastAsia="Arial Unicode MS" w:hAnsi="Times New Roman" w:cs="Times New Roman"/>
                <w:sz w:val="28"/>
                <w:szCs w:val="28"/>
              </w:rPr>
            </w:pPr>
          </w:p>
        </w:tc>
        <w:tc>
          <w:tcPr>
            <w:tcW w:w="8352" w:type="dxa"/>
          </w:tcPr>
          <w:p w14:paraId="343AB1FC" w14:textId="77777777" w:rsidR="0015500B" w:rsidRPr="004F469E" w:rsidRDefault="00100E54" w:rsidP="00100E54">
            <w:pPr>
              <w:rPr>
                <w:rFonts w:ascii="Times New Roman" w:eastAsia="Arial Unicode MS" w:hAnsi="Times New Roman" w:cs="Times New Roman"/>
                <w:sz w:val="28"/>
                <w:szCs w:val="28"/>
              </w:rPr>
            </w:pPr>
            <w:r>
              <w:rPr>
                <w:rFonts w:ascii="Times New Roman" w:eastAsia="Arial Unicode MS" w:hAnsi="Times New Roman" w:cs="Times New Roman"/>
                <w:b/>
                <w:sz w:val="28"/>
                <w:szCs w:val="28"/>
              </w:rPr>
              <w:t>7</w:t>
            </w:r>
            <w:proofErr w:type="gramStart"/>
            <w:r>
              <w:rPr>
                <w:rFonts w:ascii="Times New Roman" w:eastAsia="Arial Unicode MS" w:hAnsi="Times New Roman" w:cs="Times New Roman"/>
                <w:b/>
                <w:sz w:val="28"/>
                <w:szCs w:val="28"/>
              </w:rPr>
              <w:t>.  Job</w:t>
            </w:r>
            <w:proofErr w:type="gramEnd"/>
            <w:r>
              <w:rPr>
                <w:rFonts w:ascii="Times New Roman" w:eastAsia="Arial Unicode MS" w:hAnsi="Times New Roman" w:cs="Times New Roman"/>
                <w:b/>
                <w:sz w:val="28"/>
                <w:szCs w:val="28"/>
              </w:rPr>
              <w:t xml:space="preserve"> Creation </w:t>
            </w:r>
            <w:r w:rsidRPr="004F469E">
              <w:rPr>
                <w:rFonts w:ascii="Times New Roman" w:eastAsia="Arial Unicode MS" w:hAnsi="Times New Roman" w:cs="Times New Roman"/>
                <w:b/>
                <w:sz w:val="28"/>
                <w:szCs w:val="28"/>
              </w:rPr>
              <w:t>and Retention</w:t>
            </w:r>
          </w:p>
          <w:p w14:paraId="6E64F2A8" w14:textId="0D6E4F26" w:rsidR="00100E54" w:rsidRPr="00100E54" w:rsidRDefault="00100E54" w:rsidP="00100E54">
            <w:pPr>
              <w:rPr>
                <w:rFonts w:ascii="Times New Roman" w:eastAsia="Arial Unicode MS" w:hAnsi="Times New Roman" w:cs="Times New Roman"/>
                <w:sz w:val="28"/>
                <w:szCs w:val="28"/>
              </w:rPr>
            </w:pPr>
            <w:r w:rsidRPr="004F469E">
              <w:rPr>
                <w:rFonts w:ascii="Times New Roman" w:eastAsia="Arial Unicode MS" w:hAnsi="Times New Roman" w:cs="Times New Roman"/>
                <w:sz w:val="28"/>
                <w:szCs w:val="28"/>
              </w:rPr>
              <w:t>Will the project create new jobs or retain jobs that might have been eliminated without these improvements?  (1 pt.)</w:t>
            </w:r>
            <w:r>
              <w:rPr>
                <w:rFonts w:ascii="Times New Roman" w:eastAsia="Arial Unicode MS" w:hAnsi="Times New Roman" w:cs="Times New Roman"/>
                <w:sz w:val="28"/>
                <w:szCs w:val="28"/>
              </w:rPr>
              <w:t xml:space="preserve"> </w:t>
            </w:r>
          </w:p>
        </w:tc>
      </w:tr>
      <w:tr w:rsidR="0015500B" w14:paraId="728E7860" w14:textId="77777777" w:rsidTr="0015500B">
        <w:tc>
          <w:tcPr>
            <w:tcW w:w="1008" w:type="dxa"/>
          </w:tcPr>
          <w:p w14:paraId="48DC9B54" w14:textId="77777777" w:rsidR="0015500B" w:rsidRDefault="0015500B" w:rsidP="00B75649">
            <w:pPr>
              <w:jc w:val="center"/>
              <w:rPr>
                <w:rFonts w:ascii="Times New Roman" w:eastAsia="Arial Unicode MS" w:hAnsi="Times New Roman" w:cs="Times New Roman"/>
                <w:sz w:val="28"/>
                <w:szCs w:val="28"/>
              </w:rPr>
            </w:pPr>
          </w:p>
        </w:tc>
        <w:tc>
          <w:tcPr>
            <w:tcW w:w="8352" w:type="dxa"/>
          </w:tcPr>
          <w:p w14:paraId="2039BCD4" w14:textId="77777777" w:rsidR="0015500B" w:rsidRDefault="006D3E70" w:rsidP="006D3E70">
            <w:pPr>
              <w:rPr>
                <w:rFonts w:ascii="Times New Roman" w:eastAsia="Arial Unicode MS" w:hAnsi="Times New Roman" w:cs="Times New Roman"/>
                <w:b/>
                <w:sz w:val="28"/>
                <w:szCs w:val="28"/>
              </w:rPr>
            </w:pPr>
            <w:r>
              <w:rPr>
                <w:rFonts w:ascii="Times New Roman" w:eastAsia="Arial Unicode MS" w:hAnsi="Times New Roman" w:cs="Times New Roman"/>
                <w:b/>
                <w:sz w:val="28"/>
                <w:szCs w:val="28"/>
              </w:rPr>
              <w:t>TOTAL POINTS</w:t>
            </w:r>
          </w:p>
          <w:p w14:paraId="45C7A0FB" w14:textId="77777777" w:rsidR="006D3E70" w:rsidRDefault="006D3E70" w:rsidP="006D3E70">
            <w:pPr>
              <w:rPr>
                <w:rFonts w:ascii="Times New Roman" w:eastAsia="Arial Unicode MS" w:hAnsi="Times New Roman" w:cs="Times New Roman"/>
                <w:b/>
                <w:sz w:val="28"/>
                <w:szCs w:val="28"/>
              </w:rPr>
            </w:pPr>
            <w:r>
              <w:rPr>
                <w:rFonts w:ascii="Times New Roman" w:eastAsia="Arial Unicode MS" w:hAnsi="Times New Roman" w:cs="Times New Roman"/>
                <w:b/>
                <w:sz w:val="28"/>
                <w:szCs w:val="28"/>
              </w:rPr>
              <w:t>Notes:</w:t>
            </w:r>
          </w:p>
          <w:p w14:paraId="523FBEFB" w14:textId="77777777" w:rsidR="006D3E70" w:rsidRPr="006D3E70" w:rsidRDefault="006D3E70" w:rsidP="006D3E70">
            <w:pPr>
              <w:rPr>
                <w:rFonts w:ascii="Times New Roman" w:eastAsia="Arial Unicode MS" w:hAnsi="Times New Roman" w:cs="Times New Roman"/>
                <w:b/>
                <w:sz w:val="28"/>
                <w:szCs w:val="28"/>
              </w:rPr>
            </w:pPr>
          </w:p>
        </w:tc>
      </w:tr>
    </w:tbl>
    <w:p w14:paraId="07F6B0A8" w14:textId="16778857" w:rsidR="0015500B" w:rsidRPr="00724EB7" w:rsidRDefault="0015500B" w:rsidP="006D3E70">
      <w:pPr>
        <w:spacing w:after="0" w:line="240" w:lineRule="auto"/>
        <w:rPr>
          <w:rFonts w:ascii="Times New Roman" w:eastAsia="Arial Unicode MS" w:hAnsi="Times New Roman" w:cs="Times New Roman"/>
          <w:sz w:val="28"/>
          <w:szCs w:val="28"/>
        </w:rPr>
      </w:pPr>
    </w:p>
    <w:sectPr w:rsidR="0015500B" w:rsidRPr="00724EB7" w:rsidSect="00D02B73">
      <w:footerReference w:type="default" r:id="rId12"/>
      <w:pgSz w:w="12240" w:h="15840"/>
      <w:pgMar w:top="1008" w:right="1440" w:bottom="432"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D6D178" w14:textId="77777777" w:rsidR="008B08DD" w:rsidRDefault="008B08DD" w:rsidP="001E61C9">
      <w:pPr>
        <w:spacing w:after="0" w:line="240" w:lineRule="auto"/>
      </w:pPr>
      <w:r>
        <w:separator/>
      </w:r>
    </w:p>
  </w:endnote>
  <w:endnote w:type="continuationSeparator" w:id="0">
    <w:p w14:paraId="6AB2B2DA" w14:textId="77777777" w:rsidR="008B08DD" w:rsidRDefault="008B08DD" w:rsidP="001E6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00462466"/>
      <w:docPartObj>
        <w:docPartGallery w:val="Page Numbers (Bottom of Page)"/>
        <w:docPartUnique/>
      </w:docPartObj>
    </w:sdtPr>
    <w:sdtEndPr>
      <w:rPr>
        <w:color w:val="7F7F7F" w:themeColor="background1" w:themeShade="7F"/>
        <w:spacing w:val="60"/>
      </w:rPr>
    </w:sdtEndPr>
    <w:sdtContent>
      <w:p w14:paraId="79FDB135" w14:textId="312EB6BC" w:rsidR="00C87FC2" w:rsidRDefault="00C87FC2">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4F469E" w:rsidRPr="004F469E">
          <w:rPr>
            <w:b/>
            <w:bCs/>
            <w:noProof/>
          </w:rPr>
          <w:t>6</w:t>
        </w:r>
        <w:r>
          <w:rPr>
            <w:b/>
            <w:bCs/>
            <w:noProof/>
          </w:rPr>
          <w:fldChar w:fldCharType="end"/>
        </w:r>
        <w:r>
          <w:rPr>
            <w:b/>
            <w:bCs/>
          </w:rPr>
          <w:t xml:space="preserve"> | </w:t>
        </w:r>
        <w:r>
          <w:rPr>
            <w:color w:val="7F7F7F" w:themeColor="background1" w:themeShade="7F"/>
            <w:spacing w:val="60"/>
          </w:rPr>
          <w:t>Page</w:t>
        </w:r>
      </w:p>
    </w:sdtContent>
  </w:sdt>
  <w:p w14:paraId="3AF0DEE0" w14:textId="77777777" w:rsidR="00C87FC2" w:rsidRDefault="00C87F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77B6DA" w14:textId="77777777" w:rsidR="008B08DD" w:rsidRDefault="008B08DD" w:rsidP="001E61C9">
      <w:pPr>
        <w:spacing w:after="0" w:line="240" w:lineRule="auto"/>
      </w:pPr>
      <w:r>
        <w:separator/>
      </w:r>
    </w:p>
  </w:footnote>
  <w:footnote w:type="continuationSeparator" w:id="0">
    <w:p w14:paraId="4D30B5CD" w14:textId="77777777" w:rsidR="008B08DD" w:rsidRDefault="008B08DD" w:rsidP="001E61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C5817"/>
    <w:multiLevelType w:val="hybridMultilevel"/>
    <w:tmpl w:val="031A4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50147E"/>
    <w:multiLevelType w:val="hybridMultilevel"/>
    <w:tmpl w:val="DEAC1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3940D8"/>
    <w:multiLevelType w:val="hybridMultilevel"/>
    <w:tmpl w:val="5CDA9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8646A"/>
    <w:multiLevelType w:val="hybridMultilevel"/>
    <w:tmpl w:val="1C4E4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9C551A"/>
    <w:multiLevelType w:val="hybridMultilevel"/>
    <w:tmpl w:val="E6A0052E"/>
    <w:lvl w:ilvl="0" w:tplc="E92AA1A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27E37563"/>
    <w:multiLevelType w:val="hybridMultilevel"/>
    <w:tmpl w:val="1FD8EEEE"/>
    <w:lvl w:ilvl="0" w:tplc="2766DE3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30FE42B4"/>
    <w:multiLevelType w:val="hybridMultilevel"/>
    <w:tmpl w:val="1CB6E50E"/>
    <w:lvl w:ilvl="0" w:tplc="DAC07DD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3A2D0BA0"/>
    <w:multiLevelType w:val="hybridMultilevel"/>
    <w:tmpl w:val="5CDA9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E50F94"/>
    <w:multiLevelType w:val="hybridMultilevel"/>
    <w:tmpl w:val="5CDA9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F25B16"/>
    <w:multiLevelType w:val="hybridMultilevel"/>
    <w:tmpl w:val="883493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43210C"/>
    <w:multiLevelType w:val="hybridMultilevel"/>
    <w:tmpl w:val="E098BCA0"/>
    <w:lvl w:ilvl="0" w:tplc="FE92DE9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FE271F8"/>
    <w:multiLevelType w:val="hybridMultilevel"/>
    <w:tmpl w:val="F4DE8C12"/>
    <w:lvl w:ilvl="0" w:tplc="03B6C08A">
      <w:start w:val="1"/>
      <w:numFmt w:val="bullet"/>
      <w:lvlText w:val="-"/>
      <w:lvlJc w:val="left"/>
      <w:pPr>
        <w:ind w:left="720" w:hanging="360"/>
      </w:pPr>
      <w:rPr>
        <w:rFonts w:ascii="Times New Roman" w:eastAsiaTheme="minorHAns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226515"/>
    <w:multiLevelType w:val="hybridMultilevel"/>
    <w:tmpl w:val="A86CBD36"/>
    <w:lvl w:ilvl="0" w:tplc="5970A41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43717E66"/>
    <w:multiLevelType w:val="hybridMultilevel"/>
    <w:tmpl w:val="8E909A88"/>
    <w:lvl w:ilvl="0" w:tplc="CB90047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4D2A180E"/>
    <w:multiLevelType w:val="hybridMultilevel"/>
    <w:tmpl w:val="031A4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C6524C"/>
    <w:multiLevelType w:val="hybridMultilevel"/>
    <w:tmpl w:val="031A4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E74F59"/>
    <w:multiLevelType w:val="hybridMultilevel"/>
    <w:tmpl w:val="031A4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4F4DDA"/>
    <w:multiLevelType w:val="hybridMultilevel"/>
    <w:tmpl w:val="5CDA9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6942D5"/>
    <w:multiLevelType w:val="hybridMultilevel"/>
    <w:tmpl w:val="DFA09824"/>
    <w:lvl w:ilvl="0" w:tplc="DF4611A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60FC748F"/>
    <w:multiLevelType w:val="hybridMultilevel"/>
    <w:tmpl w:val="8E909A88"/>
    <w:lvl w:ilvl="0" w:tplc="CB90047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623E421F"/>
    <w:multiLevelType w:val="hybridMultilevel"/>
    <w:tmpl w:val="68D2CAFE"/>
    <w:lvl w:ilvl="0" w:tplc="B5F874AC">
      <w:start w:val="1"/>
      <w:numFmt w:val="bullet"/>
      <w:lvlText w:val="-"/>
      <w:lvlJc w:val="left"/>
      <w:pPr>
        <w:ind w:left="720" w:hanging="360"/>
      </w:pPr>
      <w:rPr>
        <w:rFonts w:ascii="Times New Roman" w:eastAsiaTheme="minorHAnsi"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1D690D"/>
    <w:multiLevelType w:val="hybridMultilevel"/>
    <w:tmpl w:val="031A4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7C0CB0"/>
    <w:multiLevelType w:val="hybridMultilevel"/>
    <w:tmpl w:val="7EC49A50"/>
    <w:lvl w:ilvl="0" w:tplc="DE3C2D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5F5402E"/>
    <w:multiLevelType w:val="hybridMultilevel"/>
    <w:tmpl w:val="5CDA9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115C0F"/>
    <w:multiLevelType w:val="hybridMultilevel"/>
    <w:tmpl w:val="1A80F382"/>
    <w:lvl w:ilvl="0" w:tplc="B6E4D55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2382C1B"/>
    <w:multiLevelType w:val="hybridMultilevel"/>
    <w:tmpl w:val="65CE20C2"/>
    <w:lvl w:ilvl="0" w:tplc="DAC07DD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72852FF9"/>
    <w:multiLevelType w:val="hybridMultilevel"/>
    <w:tmpl w:val="5CDA9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3327C6"/>
    <w:multiLevelType w:val="hybridMultilevel"/>
    <w:tmpl w:val="E8943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8202728">
    <w:abstractNumId w:val="24"/>
  </w:num>
  <w:num w:numId="2" w16cid:durableId="1938632397">
    <w:abstractNumId w:val="19"/>
  </w:num>
  <w:num w:numId="3" w16cid:durableId="975641365">
    <w:abstractNumId w:val="25"/>
  </w:num>
  <w:num w:numId="4" w16cid:durableId="733505205">
    <w:abstractNumId w:val="4"/>
  </w:num>
  <w:num w:numId="5" w16cid:durableId="559247206">
    <w:abstractNumId w:val="18"/>
  </w:num>
  <w:num w:numId="6" w16cid:durableId="1851027069">
    <w:abstractNumId w:val="13"/>
  </w:num>
  <w:num w:numId="7" w16cid:durableId="1431779609">
    <w:abstractNumId w:val="6"/>
  </w:num>
  <w:num w:numId="8" w16cid:durableId="847910305">
    <w:abstractNumId w:val="5"/>
  </w:num>
  <w:num w:numId="9" w16cid:durableId="961377222">
    <w:abstractNumId w:val="22"/>
  </w:num>
  <w:num w:numId="10" w16cid:durableId="1748460940">
    <w:abstractNumId w:val="12"/>
  </w:num>
  <w:num w:numId="11" w16cid:durableId="405223096">
    <w:abstractNumId w:val="21"/>
  </w:num>
  <w:num w:numId="12" w16cid:durableId="1913200690">
    <w:abstractNumId w:val="11"/>
  </w:num>
  <w:num w:numId="13" w16cid:durableId="1866022242">
    <w:abstractNumId w:val="20"/>
  </w:num>
  <w:num w:numId="14" w16cid:durableId="1960606908">
    <w:abstractNumId w:val="1"/>
  </w:num>
  <w:num w:numId="15" w16cid:durableId="1136337346">
    <w:abstractNumId w:val="2"/>
  </w:num>
  <w:num w:numId="16" w16cid:durableId="1481190738">
    <w:abstractNumId w:val="3"/>
  </w:num>
  <w:num w:numId="17" w16cid:durableId="968513456">
    <w:abstractNumId w:val="27"/>
  </w:num>
  <w:num w:numId="18" w16cid:durableId="558446296">
    <w:abstractNumId w:val="14"/>
  </w:num>
  <w:num w:numId="19" w16cid:durableId="1282225094">
    <w:abstractNumId w:val="0"/>
  </w:num>
  <w:num w:numId="20" w16cid:durableId="676808252">
    <w:abstractNumId w:val="16"/>
  </w:num>
  <w:num w:numId="21" w16cid:durableId="1303460062">
    <w:abstractNumId w:val="15"/>
  </w:num>
  <w:num w:numId="22" w16cid:durableId="1954240490">
    <w:abstractNumId w:val="7"/>
  </w:num>
  <w:num w:numId="23" w16cid:durableId="1719283326">
    <w:abstractNumId w:val="8"/>
  </w:num>
  <w:num w:numId="24" w16cid:durableId="1715960104">
    <w:abstractNumId w:val="17"/>
  </w:num>
  <w:num w:numId="25" w16cid:durableId="1704592407">
    <w:abstractNumId w:val="23"/>
  </w:num>
  <w:num w:numId="26" w16cid:durableId="1282348372">
    <w:abstractNumId w:val="26"/>
  </w:num>
  <w:num w:numId="27" w16cid:durableId="68695196">
    <w:abstractNumId w:val="9"/>
  </w:num>
  <w:num w:numId="28" w16cid:durableId="11428917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E9F"/>
    <w:rsid w:val="000018D4"/>
    <w:rsid w:val="00001A15"/>
    <w:rsid w:val="00004BBB"/>
    <w:rsid w:val="00005711"/>
    <w:rsid w:val="00020955"/>
    <w:rsid w:val="00056810"/>
    <w:rsid w:val="00056A56"/>
    <w:rsid w:val="00076875"/>
    <w:rsid w:val="00081368"/>
    <w:rsid w:val="00082A72"/>
    <w:rsid w:val="0008379F"/>
    <w:rsid w:val="0009344D"/>
    <w:rsid w:val="000A7764"/>
    <w:rsid w:val="000C55AB"/>
    <w:rsid w:val="000E11DA"/>
    <w:rsid w:val="00100E54"/>
    <w:rsid w:val="0015500B"/>
    <w:rsid w:val="0016544A"/>
    <w:rsid w:val="00177F08"/>
    <w:rsid w:val="00181118"/>
    <w:rsid w:val="001B48BA"/>
    <w:rsid w:val="001E4889"/>
    <w:rsid w:val="001E61C9"/>
    <w:rsid w:val="001F3B74"/>
    <w:rsid w:val="001F40D0"/>
    <w:rsid w:val="002075F9"/>
    <w:rsid w:val="0021031B"/>
    <w:rsid w:val="002547F1"/>
    <w:rsid w:val="00276A82"/>
    <w:rsid w:val="0028192E"/>
    <w:rsid w:val="002849BA"/>
    <w:rsid w:val="002C14A3"/>
    <w:rsid w:val="002C2530"/>
    <w:rsid w:val="002C6DBB"/>
    <w:rsid w:val="002D63EE"/>
    <w:rsid w:val="002E0DF3"/>
    <w:rsid w:val="0030264C"/>
    <w:rsid w:val="003059FE"/>
    <w:rsid w:val="00320972"/>
    <w:rsid w:val="00321D65"/>
    <w:rsid w:val="00323EFB"/>
    <w:rsid w:val="00342B7E"/>
    <w:rsid w:val="003734EC"/>
    <w:rsid w:val="00381C68"/>
    <w:rsid w:val="00396D50"/>
    <w:rsid w:val="00397426"/>
    <w:rsid w:val="003A7812"/>
    <w:rsid w:val="003B5E33"/>
    <w:rsid w:val="003B737C"/>
    <w:rsid w:val="003B787E"/>
    <w:rsid w:val="003C3693"/>
    <w:rsid w:val="003F43C0"/>
    <w:rsid w:val="004134B8"/>
    <w:rsid w:val="004246D4"/>
    <w:rsid w:val="004341A6"/>
    <w:rsid w:val="00436117"/>
    <w:rsid w:val="00442C1D"/>
    <w:rsid w:val="004459B3"/>
    <w:rsid w:val="004514C7"/>
    <w:rsid w:val="00455973"/>
    <w:rsid w:val="00494A88"/>
    <w:rsid w:val="004A3F6E"/>
    <w:rsid w:val="004A57D1"/>
    <w:rsid w:val="004B09D9"/>
    <w:rsid w:val="004B5AD8"/>
    <w:rsid w:val="004C29C5"/>
    <w:rsid w:val="004C7784"/>
    <w:rsid w:val="004D18C5"/>
    <w:rsid w:val="004D5585"/>
    <w:rsid w:val="004F469E"/>
    <w:rsid w:val="004F782A"/>
    <w:rsid w:val="005129B5"/>
    <w:rsid w:val="00522F81"/>
    <w:rsid w:val="005338B5"/>
    <w:rsid w:val="00566E3E"/>
    <w:rsid w:val="00583D18"/>
    <w:rsid w:val="005860C1"/>
    <w:rsid w:val="005B4D74"/>
    <w:rsid w:val="005D0FB0"/>
    <w:rsid w:val="005D21F7"/>
    <w:rsid w:val="005D78B4"/>
    <w:rsid w:val="005F382F"/>
    <w:rsid w:val="00606011"/>
    <w:rsid w:val="00622E01"/>
    <w:rsid w:val="00640A11"/>
    <w:rsid w:val="00651550"/>
    <w:rsid w:val="006615CD"/>
    <w:rsid w:val="00666560"/>
    <w:rsid w:val="00683E8B"/>
    <w:rsid w:val="006951E5"/>
    <w:rsid w:val="006A3615"/>
    <w:rsid w:val="006D3E70"/>
    <w:rsid w:val="006E40DC"/>
    <w:rsid w:val="006F1DDE"/>
    <w:rsid w:val="006F2532"/>
    <w:rsid w:val="006F3473"/>
    <w:rsid w:val="00715524"/>
    <w:rsid w:val="00721C0B"/>
    <w:rsid w:val="00724EB7"/>
    <w:rsid w:val="007410D4"/>
    <w:rsid w:val="00770A20"/>
    <w:rsid w:val="00790823"/>
    <w:rsid w:val="00794C3C"/>
    <w:rsid w:val="007A0A61"/>
    <w:rsid w:val="007A20C6"/>
    <w:rsid w:val="007B4853"/>
    <w:rsid w:val="007C459D"/>
    <w:rsid w:val="007D268D"/>
    <w:rsid w:val="007E0E27"/>
    <w:rsid w:val="007E49FF"/>
    <w:rsid w:val="007F58D6"/>
    <w:rsid w:val="00815E3A"/>
    <w:rsid w:val="00823DAB"/>
    <w:rsid w:val="00844FA1"/>
    <w:rsid w:val="00861BAB"/>
    <w:rsid w:val="00867FCD"/>
    <w:rsid w:val="008832EA"/>
    <w:rsid w:val="008B08DD"/>
    <w:rsid w:val="008C7F17"/>
    <w:rsid w:val="00912F0A"/>
    <w:rsid w:val="00925153"/>
    <w:rsid w:val="00937EEB"/>
    <w:rsid w:val="00957945"/>
    <w:rsid w:val="009717E2"/>
    <w:rsid w:val="00996773"/>
    <w:rsid w:val="009B7B2A"/>
    <w:rsid w:val="009D04C3"/>
    <w:rsid w:val="009E533D"/>
    <w:rsid w:val="009E5A1C"/>
    <w:rsid w:val="009E77CF"/>
    <w:rsid w:val="009F09B6"/>
    <w:rsid w:val="009F2A79"/>
    <w:rsid w:val="009F5508"/>
    <w:rsid w:val="00A0380F"/>
    <w:rsid w:val="00A1360F"/>
    <w:rsid w:val="00A26CFB"/>
    <w:rsid w:val="00A345E1"/>
    <w:rsid w:val="00A560A5"/>
    <w:rsid w:val="00A80E34"/>
    <w:rsid w:val="00A81A55"/>
    <w:rsid w:val="00AB0BEE"/>
    <w:rsid w:val="00AC174F"/>
    <w:rsid w:val="00AC627E"/>
    <w:rsid w:val="00AC6B47"/>
    <w:rsid w:val="00AE0012"/>
    <w:rsid w:val="00AE3602"/>
    <w:rsid w:val="00AE6F11"/>
    <w:rsid w:val="00AF367F"/>
    <w:rsid w:val="00B17541"/>
    <w:rsid w:val="00B27C03"/>
    <w:rsid w:val="00B308F4"/>
    <w:rsid w:val="00B32E50"/>
    <w:rsid w:val="00B4615B"/>
    <w:rsid w:val="00B63BE8"/>
    <w:rsid w:val="00B6643E"/>
    <w:rsid w:val="00B75649"/>
    <w:rsid w:val="00BB6510"/>
    <w:rsid w:val="00BD4551"/>
    <w:rsid w:val="00BD56D5"/>
    <w:rsid w:val="00BF3CF0"/>
    <w:rsid w:val="00C2094C"/>
    <w:rsid w:val="00C21E9F"/>
    <w:rsid w:val="00C24833"/>
    <w:rsid w:val="00C338D4"/>
    <w:rsid w:val="00C33C3D"/>
    <w:rsid w:val="00C522D2"/>
    <w:rsid w:val="00C6248B"/>
    <w:rsid w:val="00C726B6"/>
    <w:rsid w:val="00C76DAE"/>
    <w:rsid w:val="00C76F51"/>
    <w:rsid w:val="00C77BFE"/>
    <w:rsid w:val="00C87FC2"/>
    <w:rsid w:val="00CA030F"/>
    <w:rsid w:val="00CA2138"/>
    <w:rsid w:val="00CD39B6"/>
    <w:rsid w:val="00CF2CBE"/>
    <w:rsid w:val="00CF3169"/>
    <w:rsid w:val="00CF6535"/>
    <w:rsid w:val="00CF70BA"/>
    <w:rsid w:val="00D02B73"/>
    <w:rsid w:val="00D03D09"/>
    <w:rsid w:val="00D1395B"/>
    <w:rsid w:val="00D446CF"/>
    <w:rsid w:val="00D7020F"/>
    <w:rsid w:val="00DB4A6C"/>
    <w:rsid w:val="00E133C6"/>
    <w:rsid w:val="00E20492"/>
    <w:rsid w:val="00E239C2"/>
    <w:rsid w:val="00E5216F"/>
    <w:rsid w:val="00E52527"/>
    <w:rsid w:val="00E65E86"/>
    <w:rsid w:val="00E916C5"/>
    <w:rsid w:val="00E931CD"/>
    <w:rsid w:val="00EA184F"/>
    <w:rsid w:val="00EA1D40"/>
    <w:rsid w:val="00EA44E5"/>
    <w:rsid w:val="00EB28B5"/>
    <w:rsid w:val="00ED0943"/>
    <w:rsid w:val="00ED49EF"/>
    <w:rsid w:val="00EF28FD"/>
    <w:rsid w:val="00EF632B"/>
    <w:rsid w:val="00F20440"/>
    <w:rsid w:val="00F22B04"/>
    <w:rsid w:val="00F2348D"/>
    <w:rsid w:val="00F42430"/>
    <w:rsid w:val="00F46545"/>
    <w:rsid w:val="00F55BDA"/>
    <w:rsid w:val="00F73B6E"/>
    <w:rsid w:val="00F75684"/>
    <w:rsid w:val="00F75A78"/>
    <w:rsid w:val="00F83615"/>
    <w:rsid w:val="00F904CC"/>
    <w:rsid w:val="00F94904"/>
    <w:rsid w:val="00FB4606"/>
    <w:rsid w:val="00FC0E6B"/>
    <w:rsid w:val="00FC1CCE"/>
    <w:rsid w:val="00FC3872"/>
    <w:rsid w:val="00FD2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A263A"/>
  <w15:chartTrackingRefBased/>
  <w15:docId w15:val="{C4CEDED1-EA37-4F3D-B516-63A3CA1E0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E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566E3E"/>
    <w:pPr>
      <w:framePr w:w="7920" w:h="1980" w:hRule="exact" w:hSpace="180" w:wrap="auto" w:hAnchor="page" w:xAlign="center" w:yAlign="bottom"/>
      <w:spacing w:after="0" w:line="240" w:lineRule="auto"/>
      <w:ind w:left="2880"/>
    </w:pPr>
    <w:rPr>
      <w:rFonts w:ascii="Arial" w:eastAsiaTheme="majorEastAsia" w:hAnsi="Arial" w:cstheme="majorBidi"/>
      <w:sz w:val="24"/>
      <w:szCs w:val="24"/>
    </w:rPr>
  </w:style>
  <w:style w:type="paragraph" w:styleId="EnvelopeReturn">
    <w:name w:val="envelope return"/>
    <w:basedOn w:val="Normal"/>
    <w:uiPriority w:val="99"/>
    <w:semiHidden/>
    <w:unhideWhenUsed/>
    <w:rsid w:val="00566E3E"/>
    <w:pPr>
      <w:spacing w:after="0" w:line="240" w:lineRule="auto"/>
    </w:pPr>
    <w:rPr>
      <w:rFonts w:ascii="Arial" w:eastAsiaTheme="majorEastAsia" w:hAnsi="Arial" w:cstheme="majorBidi"/>
      <w:szCs w:val="20"/>
    </w:rPr>
  </w:style>
  <w:style w:type="paragraph" w:styleId="NoSpacing">
    <w:name w:val="No Spacing"/>
    <w:link w:val="NoSpacingChar"/>
    <w:uiPriority w:val="1"/>
    <w:qFormat/>
    <w:rsid w:val="00C21E9F"/>
    <w:pPr>
      <w:spacing w:after="0" w:line="240" w:lineRule="auto"/>
    </w:pPr>
  </w:style>
  <w:style w:type="paragraph" w:styleId="ListParagraph">
    <w:name w:val="List Paragraph"/>
    <w:basedOn w:val="Normal"/>
    <w:uiPriority w:val="34"/>
    <w:qFormat/>
    <w:rsid w:val="009E77CF"/>
    <w:pPr>
      <w:ind w:left="720"/>
      <w:contextualSpacing/>
    </w:pPr>
  </w:style>
  <w:style w:type="paragraph" w:styleId="BalloonText">
    <w:name w:val="Balloon Text"/>
    <w:basedOn w:val="Normal"/>
    <w:link w:val="BalloonTextChar"/>
    <w:uiPriority w:val="99"/>
    <w:semiHidden/>
    <w:unhideWhenUsed/>
    <w:rsid w:val="00E204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0492"/>
    <w:rPr>
      <w:rFonts w:ascii="Segoe UI" w:hAnsi="Segoe UI" w:cs="Segoe UI"/>
      <w:sz w:val="18"/>
      <w:szCs w:val="18"/>
    </w:rPr>
  </w:style>
  <w:style w:type="character" w:customStyle="1" w:styleId="NoSpacingChar">
    <w:name w:val="No Spacing Char"/>
    <w:basedOn w:val="DefaultParagraphFont"/>
    <w:link w:val="NoSpacing"/>
    <w:uiPriority w:val="1"/>
    <w:rsid w:val="007C459D"/>
  </w:style>
  <w:style w:type="paragraph" w:styleId="Header">
    <w:name w:val="header"/>
    <w:basedOn w:val="Normal"/>
    <w:link w:val="HeaderChar"/>
    <w:uiPriority w:val="99"/>
    <w:unhideWhenUsed/>
    <w:rsid w:val="001E61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1C9"/>
  </w:style>
  <w:style w:type="paragraph" w:styleId="Footer">
    <w:name w:val="footer"/>
    <w:basedOn w:val="Normal"/>
    <w:link w:val="FooterChar"/>
    <w:uiPriority w:val="99"/>
    <w:unhideWhenUsed/>
    <w:rsid w:val="001E61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1C9"/>
  </w:style>
  <w:style w:type="character" w:styleId="Hyperlink">
    <w:name w:val="Hyperlink"/>
    <w:basedOn w:val="DefaultParagraphFont"/>
    <w:uiPriority w:val="99"/>
    <w:unhideWhenUsed/>
    <w:rsid w:val="00861BAB"/>
    <w:rPr>
      <w:color w:val="0563C1" w:themeColor="hyperlink"/>
      <w:u w:val="single"/>
    </w:rPr>
  </w:style>
  <w:style w:type="table" w:styleId="TableGrid">
    <w:name w:val="Table Grid"/>
    <w:basedOn w:val="TableNormal"/>
    <w:uiPriority w:val="39"/>
    <w:rsid w:val="00B756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809102">
      <w:bodyDiv w:val="1"/>
      <w:marLeft w:val="0"/>
      <w:marRight w:val="0"/>
      <w:marTop w:val="0"/>
      <w:marBottom w:val="0"/>
      <w:divBdr>
        <w:top w:val="none" w:sz="0" w:space="0" w:color="auto"/>
        <w:left w:val="none" w:sz="0" w:space="0" w:color="auto"/>
        <w:bottom w:val="none" w:sz="0" w:space="0" w:color="auto"/>
        <w:right w:val="none" w:sz="0" w:space="0" w:color="auto"/>
      </w:divBdr>
      <w:divsChild>
        <w:div w:id="1147894933">
          <w:marLeft w:val="0"/>
          <w:marRight w:val="0"/>
          <w:marTop w:val="0"/>
          <w:marBottom w:val="0"/>
          <w:divBdr>
            <w:top w:val="none" w:sz="0" w:space="0" w:color="auto"/>
            <w:left w:val="none" w:sz="0" w:space="0" w:color="auto"/>
            <w:bottom w:val="none" w:sz="0" w:space="0" w:color="auto"/>
            <w:right w:val="none" w:sz="0" w:space="0" w:color="auto"/>
          </w:divBdr>
        </w:div>
      </w:divsChild>
    </w:div>
    <w:div w:id="380129056">
      <w:bodyDiv w:val="1"/>
      <w:marLeft w:val="0"/>
      <w:marRight w:val="0"/>
      <w:marTop w:val="0"/>
      <w:marBottom w:val="0"/>
      <w:divBdr>
        <w:top w:val="none" w:sz="0" w:space="0" w:color="auto"/>
        <w:left w:val="none" w:sz="0" w:space="0" w:color="auto"/>
        <w:bottom w:val="none" w:sz="0" w:space="0" w:color="auto"/>
        <w:right w:val="none" w:sz="0" w:space="0" w:color="auto"/>
      </w:divBdr>
      <w:divsChild>
        <w:div w:id="2017264866">
          <w:marLeft w:val="0"/>
          <w:marRight w:val="0"/>
          <w:marTop w:val="0"/>
          <w:marBottom w:val="0"/>
          <w:divBdr>
            <w:top w:val="none" w:sz="0" w:space="0" w:color="auto"/>
            <w:left w:val="none" w:sz="0" w:space="0" w:color="auto"/>
            <w:bottom w:val="none" w:sz="0" w:space="0" w:color="auto"/>
            <w:right w:val="none" w:sz="0" w:space="0" w:color="auto"/>
          </w:divBdr>
        </w:div>
        <w:div w:id="1116677457">
          <w:marLeft w:val="0"/>
          <w:marRight w:val="0"/>
          <w:marTop w:val="30"/>
          <w:marBottom w:val="0"/>
          <w:divBdr>
            <w:top w:val="none" w:sz="0" w:space="0" w:color="auto"/>
            <w:left w:val="none" w:sz="0" w:space="0" w:color="auto"/>
            <w:bottom w:val="none" w:sz="0" w:space="0" w:color="auto"/>
            <w:right w:val="none" w:sz="0" w:space="0" w:color="auto"/>
          </w:divBdr>
          <w:divsChild>
            <w:div w:id="143451983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73834486">
      <w:bodyDiv w:val="1"/>
      <w:marLeft w:val="0"/>
      <w:marRight w:val="0"/>
      <w:marTop w:val="0"/>
      <w:marBottom w:val="0"/>
      <w:divBdr>
        <w:top w:val="none" w:sz="0" w:space="0" w:color="auto"/>
        <w:left w:val="none" w:sz="0" w:space="0" w:color="auto"/>
        <w:bottom w:val="none" w:sz="0" w:space="0" w:color="auto"/>
        <w:right w:val="none" w:sz="0" w:space="0" w:color="auto"/>
      </w:divBdr>
      <w:divsChild>
        <w:div w:id="9380229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illageoffice@arthur-il.gov" TargetMode="External"/><Relationship Id="rId5" Type="http://schemas.openxmlformats.org/officeDocument/2006/relationships/settings" Target="settings.xml"/><Relationship Id="rId10" Type="http://schemas.openxmlformats.org/officeDocument/2006/relationships/image" Target="media/image10.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Village of Arthur Board of Trustees</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5F44EF5-FA1F-42E0-B936-3925BCD65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2093</Words>
  <Characters>11932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Revised May 2024</Company>
  <LinksUpToDate>false</LinksUpToDate>
  <CharactersWithSpaces>13998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Established March 2017</dc:creator>
  <cp:keywords/>
  <dc:description/>
  <cp:lastModifiedBy>Erica Carter</cp:lastModifiedBy>
  <cp:revision>2</cp:revision>
  <cp:lastPrinted>2024-05-10T15:45:00Z</cp:lastPrinted>
  <dcterms:created xsi:type="dcterms:W3CDTF">2024-12-12T15:39:00Z</dcterms:created>
  <dcterms:modified xsi:type="dcterms:W3CDTF">2024-12-12T15:39:00Z</dcterms:modified>
</cp:coreProperties>
</file>